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7C228" w14:textId="45E32A37" w:rsidR="009962C6" w:rsidRPr="001D138A" w:rsidRDefault="009962C6" w:rsidP="009962C6">
      <w:pPr>
        <w:tabs>
          <w:tab w:val="left" w:pos="1985"/>
        </w:tabs>
        <w:ind w:left="1980" w:hanging="1980"/>
        <w:rPr>
          <w:rFonts w:asciiTheme="minorHAnsi" w:hAnsiTheme="minorHAnsi" w:cstheme="minorHAnsi"/>
          <w:b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1D138A">
        <w:rPr>
          <w:rFonts w:asciiTheme="minorHAnsi" w:hAnsiTheme="minorHAnsi" w:cstheme="minorHAnsi"/>
          <w:b/>
          <w:sz w:val="24"/>
        </w:rPr>
        <w:t>3GPP TSG-RAN WG4 Meeting # 106bis</w:t>
      </w:r>
      <w:r w:rsidRPr="001D138A">
        <w:rPr>
          <w:rFonts w:asciiTheme="minorHAnsi" w:hAnsiTheme="minorHAnsi" w:cstheme="minorHAnsi" w:hint="eastAsia"/>
          <w:b/>
          <w:sz w:val="24"/>
        </w:rPr>
        <w:t>-</w:t>
      </w:r>
      <w:r w:rsidRPr="001D138A">
        <w:rPr>
          <w:rFonts w:asciiTheme="minorHAnsi" w:hAnsiTheme="minorHAnsi" w:cstheme="minorHAnsi"/>
          <w:b/>
          <w:sz w:val="24"/>
        </w:rPr>
        <w:t>e</w:t>
      </w:r>
      <w:r w:rsidRPr="001D138A">
        <w:rPr>
          <w:rFonts w:asciiTheme="minorHAnsi" w:hAnsiTheme="minorHAnsi" w:cstheme="minorHAnsi"/>
          <w:b/>
          <w:sz w:val="24"/>
        </w:rPr>
        <w:tab/>
      </w:r>
      <w:r w:rsidRPr="001D138A">
        <w:rPr>
          <w:rFonts w:asciiTheme="minorHAnsi" w:hAnsiTheme="minorHAnsi" w:cstheme="minorHAnsi"/>
          <w:b/>
          <w:sz w:val="24"/>
        </w:rPr>
        <w:tab/>
      </w:r>
      <w:r w:rsidRPr="001D138A">
        <w:rPr>
          <w:rFonts w:asciiTheme="minorHAnsi" w:hAnsiTheme="minorHAnsi" w:cstheme="minorHAnsi"/>
          <w:b/>
          <w:sz w:val="24"/>
        </w:rPr>
        <w:tab/>
      </w:r>
      <w:r w:rsidRPr="001D138A"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 xml:space="preserve">                                                                            </w:t>
      </w:r>
      <w:r w:rsidR="00A3084A" w:rsidRPr="00A3084A">
        <w:rPr>
          <w:rFonts w:asciiTheme="minorHAnsi" w:hAnsiTheme="minorHAnsi" w:cstheme="minorHAnsi"/>
          <w:b/>
          <w:sz w:val="24"/>
        </w:rPr>
        <w:t>R4-2304238</w:t>
      </w:r>
    </w:p>
    <w:p w14:paraId="1E00BD41" w14:textId="77777777" w:rsidR="009962C6" w:rsidRDefault="009962C6" w:rsidP="009962C6">
      <w:pPr>
        <w:tabs>
          <w:tab w:val="left" w:pos="1985"/>
        </w:tabs>
        <w:ind w:left="1980" w:hanging="1980"/>
        <w:rPr>
          <w:rFonts w:asciiTheme="minorHAnsi" w:hAnsiTheme="minorHAnsi" w:cstheme="minorHAnsi"/>
          <w:b/>
          <w:sz w:val="24"/>
        </w:rPr>
      </w:pPr>
      <w:r w:rsidRPr="001D138A">
        <w:rPr>
          <w:rFonts w:asciiTheme="minorHAnsi" w:hAnsiTheme="minorHAnsi" w:cstheme="minorHAnsi"/>
          <w:b/>
          <w:sz w:val="24"/>
        </w:rPr>
        <w:t>Online, April 17 – April 26, 2023</w:t>
      </w:r>
    </w:p>
    <w:p w14:paraId="0133FF23" w14:textId="786035E6" w:rsidR="0037119B" w:rsidRPr="007861AF" w:rsidRDefault="0037119B" w:rsidP="009962C6">
      <w:pPr>
        <w:tabs>
          <w:tab w:val="left" w:pos="1985"/>
        </w:tabs>
        <w:ind w:left="1980" w:hanging="198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Title:</w:t>
      </w:r>
      <w:r w:rsidRPr="007861AF">
        <w:rPr>
          <w:rFonts w:asciiTheme="minorHAnsi" w:hAnsiTheme="minorHAnsi" w:cstheme="minorHAnsi"/>
          <w:sz w:val="24"/>
        </w:rPr>
        <w:t xml:space="preserve"> </w:t>
      </w:r>
      <w:r w:rsidRPr="007861AF">
        <w:rPr>
          <w:rFonts w:asciiTheme="minorHAnsi" w:hAnsiTheme="minorHAnsi" w:cstheme="minorHAnsi"/>
          <w:sz w:val="24"/>
        </w:rPr>
        <w:tab/>
      </w:r>
      <w:r w:rsidR="009376EF">
        <w:rPr>
          <w:rFonts w:asciiTheme="minorHAnsi" w:hAnsiTheme="minorHAnsi" w:cstheme="minorHAnsi"/>
          <w:sz w:val="24"/>
        </w:rPr>
        <w:t xml:space="preserve">Discussion on </w:t>
      </w:r>
      <w:r w:rsidR="0083535F">
        <w:rPr>
          <w:rFonts w:asciiTheme="minorHAnsi" w:hAnsiTheme="minorHAnsi" w:cstheme="minorHAnsi"/>
          <w:sz w:val="24"/>
        </w:rPr>
        <w:t>B</w:t>
      </w:r>
      <w:r w:rsidR="008D13A9">
        <w:rPr>
          <w:rFonts w:asciiTheme="minorHAnsi" w:hAnsiTheme="minorHAnsi" w:cstheme="minorHAnsi"/>
          <w:sz w:val="24"/>
        </w:rPr>
        <w:t xml:space="preserve">andwidth </w:t>
      </w:r>
      <w:r w:rsidR="0083535F">
        <w:rPr>
          <w:rFonts w:asciiTheme="minorHAnsi" w:hAnsiTheme="minorHAnsi" w:cstheme="minorHAnsi"/>
          <w:sz w:val="24"/>
        </w:rPr>
        <w:t>A</w:t>
      </w:r>
      <w:r w:rsidR="008D13A9">
        <w:rPr>
          <w:rFonts w:asciiTheme="minorHAnsi" w:hAnsiTheme="minorHAnsi" w:cstheme="minorHAnsi"/>
          <w:sz w:val="24"/>
        </w:rPr>
        <w:t xml:space="preserve">ggregation for </w:t>
      </w:r>
      <w:r w:rsidR="0083535F">
        <w:rPr>
          <w:rFonts w:asciiTheme="minorHAnsi" w:hAnsiTheme="minorHAnsi" w:cstheme="minorHAnsi"/>
          <w:sz w:val="24"/>
        </w:rPr>
        <w:t>Positioning</w:t>
      </w:r>
    </w:p>
    <w:p w14:paraId="42CF830F" w14:textId="57D542DA" w:rsidR="0037119B" w:rsidRPr="007861AF" w:rsidRDefault="0037119B" w:rsidP="000F698D">
      <w:pPr>
        <w:tabs>
          <w:tab w:val="left" w:pos="1985"/>
        </w:tabs>
        <w:ind w:left="1990" w:hangingChars="826" w:hanging="199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 xml:space="preserve">Source: </w:t>
      </w:r>
      <w:r w:rsidRPr="007861AF">
        <w:rPr>
          <w:rFonts w:asciiTheme="minorHAnsi" w:hAnsiTheme="minorHAnsi" w:cstheme="minorHAnsi"/>
          <w:b/>
          <w:sz w:val="24"/>
        </w:rPr>
        <w:tab/>
      </w:r>
      <w:r w:rsidR="00717748" w:rsidRPr="007861AF">
        <w:rPr>
          <w:rStyle w:val="a4"/>
          <w:rFonts w:asciiTheme="minorHAnsi" w:hAnsiTheme="minorHAnsi" w:cstheme="minorHAnsi"/>
          <w:lang w:val="en-GB"/>
        </w:rPr>
        <w:t>Intel</w:t>
      </w:r>
      <w:r w:rsidR="005528D7" w:rsidRPr="007861AF">
        <w:rPr>
          <w:rStyle w:val="a4"/>
          <w:rFonts w:asciiTheme="minorHAnsi" w:hAnsiTheme="minorHAnsi" w:cstheme="minorHAnsi"/>
          <w:lang w:val="en-GB"/>
        </w:rPr>
        <w:t xml:space="preserve"> Corporation</w:t>
      </w:r>
    </w:p>
    <w:p w14:paraId="2DE3A9C6" w14:textId="4E19352F" w:rsidR="0037119B" w:rsidRPr="007861AF" w:rsidRDefault="0037119B" w:rsidP="004F2CB8">
      <w:pPr>
        <w:tabs>
          <w:tab w:val="left" w:pos="1985"/>
        </w:tabs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Agenda item:</w:t>
      </w:r>
      <w:r w:rsidRPr="007861AF">
        <w:rPr>
          <w:rFonts w:asciiTheme="minorHAnsi" w:hAnsiTheme="minorHAnsi" w:cstheme="minorHAnsi"/>
          <w:sz w:val="24"/>
        </w:rPr>
        <w:tab/>
      </w:r>
      <w:r w:rsidR="00F768E3">
        <w:rPr>
          <w:rFonts w:asciiTheme="minorHAnsi" w:hAnsiTheme="minorHAnsi" w:cstheme="minorHAnsi"/>
          <w:sz w:val="24"/>
        </w:rPr>
        <w:t>5</w:t>
      </w:r>
      <w:r w:rsidR="00F768E3" w:rsidRPr="007861AF">
        <w:rPr>
          <w:rFonts w:asciiTheme="minorHAnsi" w:hAnsiTheme="minorHAnsi" w:cstheme="minorHAnsi"/>
          <w:sz w:val="24"/>
        </w:rPr>
        <w:t>.2</w:t>
      </w:r>
      <w:r w:rsidR="00F768E3">
        <w:rPr>
          <w:rFonts w:asciiTheme="minorHAnsi" w:hAnsiTheme="minorHAnsi" w:cstheme="minorHAnsi"/>
          <w:sz w:val="24"/>
        </w:rPr>
        <w:t>3</w:t>
      </w:r>
      <w:r w:rsidR="00F768E3" w:rsidRPr="007861AF">
        <w:rPr>
          <w:rFonts w:asciiTheme="minorHAnsi" w:hAnsiTheme="minorHAnsi" w:cstheme="minorHAnsi"/>
          <w:sz w:val="24"/>
        </w:rPr>
        <w:t>.</w:t>
      </w:r>
      <w:r w:rsidR="00F768E3">
        <w:rPr>
          <w:rFonts w:asciiTheme="minorHAnsi" w:hAnsiTheme="minorHAnsi" w:cstheme="minorHAnsi"/>
          <w:sz w:val="24"/>
        </w:rPr>
        <w:t>3.</w:t>
      </w:r>
      <w:r w:rsidR="006744D8">
        <w:rPr>
          <w:rFonts w:asciiTheme="minorHAnsi" w:hAnsiTheme="minorHAnsi" w:cstheme="minorHAnsi"/>
          <w:sz w:val="24"/>
        </w:rPr>
        <w:t>5</w:t>
      </w:r>
    </w:p>
    <w:p w14:paraId="11F4CF46" w14:textId="77777777" w:rsidR="0037119B" w:rsidRPr="007861AF" w:rsidRDefault="0037119B" w:rsidP="004F2CB8">
      <w:pPr>
        <w:tabs>
          <w:tab w:val="left" w:pos="1985"/>
        </w:tabs>
        <w:ind w:left="1980" w:hanging="198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Document for:</w:t>
      </w:r>
      <w:r w:rsidRPr="007861AF">
        <w:rPr>
          <w:rFonts w:asciiTheme="minorHAnsi" w:hAnsiTheme="minorHAnsi" w:cstheme="minorHAnsi"/>
          <w:sz w:val="24"/>
        </w:rPr>
        <w:tab/>
      </w:r>
      <w:r w:rsidR="00A13A86" w:rsidRPr="007861AF">
        <w:rPr>
          <w:rFonts w:asciiTheme="minorHAnsi" w:hAnsiTheme="minorHAnsi" w:cstheme="minorHAnsi"/>
          <w:sz w:val="24"/>
          <w:lang w:eastAsia="zh-CN"/>
        </w:rPr>
        <w:t>D</w:t>
      </w:r>
      <w:r w:rsidR="00673233" w:rsidRPr="007861AF">
        <w:rPr>
          <w:rFonts w:asciiTheme="minorHAnsi" w:hAnsiTheme="minorHAnsi" w:cstheme="minorHAnsi"/>
          <w:sz w:val="24"/>
          <w:lang w:eastAsia="zh-CN"/>
        </w:rPr>
        <w:t>iscussion</w:t>
      </w:r>
    </w:p>
    <w:p w14:paraId="77C068B3" w14:textId="77777777" w:rsidR="00DD5AE1" w:rsidRPr="007861AF" w:rsidRDefault="00CD7DBF" w:rsidP="004F2CB8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Introduction</w:t>
      </w:r>
    </w:p>
    <w:p w14:paraId="30B50EC5" w14:textId="61EEDFF4" w:rsidR="00FF056C" w:rsidRPr="00FF056C" w:rsidRDefault="00FF056C" w:rsidP="00FF056C">
      <w:pPr>
        <w:rPr>
          <w:rFonts w:asciiTheme="minorHAnsi" w:hAnsiTheme="minorHAnsi" w:cstheme="minorHAnsi"/>
          <w:lang w:eastAsia="zh-CN"/>
        </w:rPr>
      </w:pPr>
      <w:r w:rsidRPr="00FF056C">
        <w:rPr>
          <w:rFonts w:asciiTheme="minorHAnsi" w:hAnsiTheme="minorHAnsi" w:cstheme="minorHAnsi"/>
          <w:lang w:eastAsia="zh-CN"/>
        </w:rPr>
        <w:t>In RAN#9</w:t>
      </w:r>
      <w:r>
        <w:rPr>
          <w:rFonts w:asciiTheme="minorHAnsi" w:hAnsiTheme="minorHAnsi" w:cstheme="minorHAnsi"/>
          <w:lang w:eastAsia="zh-CN"/>
        </w:rPr>
        <w:t>8</w:t>
      </w:r>
      <w:r w:rsidRPr="00FF056C">
        <w:rPr>
          <w:rFonts w:asciiTheme="minorHAnsi" w:hAnsiTheme="minorHAnsi" w:cstheme="minorHAnsi"/>
          <w:lang w:eastAsia="zh-CN"/>
        </w:rPr>
        <w:t>-e, the WID “</w:t>
      </w:r>
      <w:r w:rsidR="00CA558D" w:rsidRPr="00CA558D">
        <w:rPr>
          <w:rFonts w:asciiTheme="minorHAnsi" w:hAnsiTheme="minorHAnsi" w:cstheme="minorHAnsi"/>
          <w:lang w:eastAsia="zh-CN"/>
        </w:rPr>
        <w:t>New WID on Expanded and Improved NR Positioning</w:t>
      </w:r>
      <w:r w:rsidRPr="00FF056C">
        <w:rPr>
          <w:rFonts w:asciiTheme="minorHAnsi" w:hAnsiTheme="minorHAnsi" w:cstheme="minorHAnsi"/>
          <w:lang w:eastAsia="zh-CN"/>
        </w:rPr>
        <w:t xml:space="preserve">” </w:t>
      </w:r>
      <w:r w:rsidR="009855F3">
        <w:rPr>
          <w:rFonts w:asciiTheme="minorHAnsi" w:hAnsiTheme="minorHAnsi" w:cstheme="minorHAnsi"/>
          <w:lang w:eastAsia="zh-CN"/>
        </w:rPr>
        <w:t>[</w:t>
      </w:r>
      <w:r w:rsidR="00EB2B3B">
        <w:rPr>
          <w:rFonts w:asciiTheme="minorHAnsi" w:hAnsiTheme="minorHAnsi" w:cstheme="minorHAnsi"/>
          <w:lang w:eastAsia="zh-CN"/>
        </w:rPr>
        <w:t xml:space="preserve">1, </w:t>
      </w:r>
      <w:r w:rsidR="009855F3" w:rsidRPr="00CA558D">
        <w:rPr>
          <w:rFonts w:asciiTheme="minorHAnsi" w:hAnsiTheme="minorHAnsi" w:cstheme="minorHAnsi"/>
          <w:lang w:eastAsia="zh-CN"/>
        </w:rPr>
        <w:t xml:space="preserve">RP-223532] </w:t>
      </w:r>
      <w:r w:rsidRPr="00FF056C">
        <w:rPr>
          <w:rFonts w:asciiTheme="minorHAnsi" w:hAnsiTheme="minorHAnsi" w:cstheme="minorHAnsi"/>
          <w:lang w:eastAsia="zh-CN"/>
        </w:rPr>
        <w:t xml:space="preserve">was </w:t>
      </w:r>
      <w:r w:rsidR="002B10CB">
        <w:rPr>
          <w:rFonts w:asciiTheme="minorHAnsi" w:hAnsiTheme="minorHAnsi" w:cstheme="minorHAnsi"/>
          <w:lang w:eastAsia="zh-CN"/>
        </w:rPr>
        <w:t>approved</w:t>
      </w:r>
      <w:r w:rsidRPr="00FF056C">
        <w:rPr>
          <w:rFonts w:asciiTheme="minorHAnsi" w:hAnsiTheme="minorHAnsi" w:cstheme="minorHAnsi"/>
          <w:lang w:eastAsia="zh-CN"/>
        </w:rPr>
        <w:t xml:space="preserve">. </w:t>
      </w:r>
    </w:p>
    <w:p w14:paraId="7E43458D" w14:textId="12FD2DD2" w:rsidR="00104FDD" w:rsidRPr="007861AF" w:rsidRDefault="00B82C4B" w:rsidP="000678DD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One of</w:t>
      </w:r>
      <w:r w:rsidR="00FF056C" w:rsidRPr="00FF056C">
        <w:rPr>
          <w:rFonts w:asciiTheme="minorHAnsi" w:hAnsiTheme="minorHAnsi" w:cstheme="minorHAnsi"/>
          <w:lang w:eastAsia="zh-CN"/>
        </w:rPr>
        <w:t xml:space="preserve"> objectives for the core part </w:t>
      </w:r>
      <w:r w:rsidR="00D46DF0">
        <w:rPr>
          <w:rFonts w:asciiTheme="minorHAnsi" w:hAnsiTheme="minorHAnsi" w:cstheme="minorHAnsi"/>
          <w:lang w:eastAsia="zh-CN"/>
        </w:rPr>
        <w:t xml:space="preserve">in RAN4 </w:t>
      </w:r>
      <w:r>
        <w:rPr>
          <w:rFonts w:asciiTheme="minorHAnsi" w:hAnsiTheme="minorHAnsi" w:cstheme="minorHAnsi"/>
          <w:lang w:eastAsia="zh-CN"/>
        </w:rPr>
        <w:t>is to s</w:t>
      </w:r>
      <w:r w:rsidRPr="00B82C4B">
        <w:rPr>
          <w:rFonts w:asciiTheme="minorHAnsi" w:hAnsiTheme="minorHAnsi" w:cstheme="minorHAnsi"/>
          <w:lang w:eastAsia="zh-CN"/>
        </w:rPr>
        <w:t xml:space="preserve">pecify </w:t>
      </w:r>
      <w:r>
        <w:rPr>
          <w:rFonts w:asciiTheme="minorHAnsi" w:hAnsiTheme="minorHAnsi" w:cstheme="minorHAnsi"/>
          <w:lang w:eastAsia="zh-CN"/>
        </w:rPr>
        <w:t xml:space="preserve">requirements </w:t>
      </w:r>
      <w:r w:rsidRPr="00B82C4B">
        <w:rPr>
          <w:rFonts w:asciiTheme="minorHAnsi" w:hAnsiTheme="minorHAnsi" w:cstheme="minorHAnsi"/>
          <w:lang w:eastAsia="zh-CN"/>
        </w:rPr>
        <w:t>bandwidth aggregation for positioning measurements</w:t>
      </w:r>
      <w:r w:rsidR="00814376">
        <w:rPr>
          <w:rFonts w:asciiTheme="minorHAnsi" w:hAnsiTheme="minorHAnsi" w:cstheme="minorHAnsi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04FDD" w:rsidRPr="007861AF" w14:paraId="4BA422E2" w14:textId="77777777" w:rsidTr="00104FDD">
        <w:tc>
          <w:tcPr>
            <w:tcW w:w="10457" w:type="dxa"/>
          </w:tcPr>
          <w:p w14:paraId="7D093241" w14:textId="77777777" w:rsidR="00915FC0" w:rsidRPr="001D3261" w:rsidRDefault="00915FC0" w:rsidP="00697822">
            <w:pPr>
              <w:numPr>
                <w:ilvl w:val="0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 xml:space="preserve">Specify bandwidth aggregation for positioning measurements </w:t>
            </w:r>
            <w:r>
              <w:rPr>
                <w:rFonts w:eastAsia="MS Mincho"/>
                <w:lang w:val="en-US" w:eastAsia="ko-KR"/>
              </w:rPr>
              <w:t xml:space="preserve">across up to </w:t>
            </w:r>
            <w:r w:rsidRPr="001D3261">
              <w:rPr>
                <w:rFonts w:eastAsia="MS Mincho"/>
                <w:lang w:val="en-US" w:eastAsia="ko-KR"/>
              </w:rPr>
              <w:t>three intra-band contiguous carriers [RAN1, RAN2, RAN4].</w:t>
            </w:r>
          </w:p>
          <w:p w14:paraId="64D9EA5C" w14:textId="77777777" w:rsidR="00915FC0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A75785">
              <w:rPr>
                <w:lang w:val="en-US" w:eastAsia="ko-KR"/>
              </w:rPr>
              <w:t xml:space="preserve">Specify </w:t>
            </w:r>
            <w:proofErr w:type="spellStart"/>
            <w:r>
              <w:rPr>
                <w:lang w:val="en-US" w:eastAsia="ko-KR"/>
              </w:rPr>
              <w:t>signalling</w:t>
            </w:r>
            <w:proofErr w:type="spellEnd"/>
            <w:r>
              <w:rPr>
                <w:lang w:val="en-US" w:eastAsia="ko-KR"/>
              </w:rPr>
              <w:t xml:space="preserve"> and </w:t>
            </w:r>
            <w:r w:rsidRPr="00A75785">
              <w:rPr>
                <w:lang w:val="en-US" w:eastAsia="ko-KR"/>
              </w:rPr>
              <w:t>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</w:t>
            </w:r>
            <w:r>
              <w:rPr>
                <w:lang w:val="en-US" w:eastAsia="ko-KR"/>
              </w:rPr>
              <w:t>, RAN2</w:t>
            </w:r>
            <w:r w:rsidRPr="00A75785">
              <w:rPr>
                <w:lang w:val="en-US" w:eastAsia="ko-KR"/>
              </w:rPr>
              <w:t>].</w:t>
            </w:r>
          </w:p>
          <w:p w14:paraId="1700CA47" w14:textId="77777777" w:rsidR="00915FC0" w:rsidRPr="00000E7E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A36D4D">
              <w:rPr>
                <w:lang w:val="en-US" w:eastAsia="ko-KR"/>
              </w:rPr>
              <w:t xml:space="preserve">NOTE: The </w:t>
            </w:r>
            <w:r w:rsidRPr="00FE2176">
              <w:rPr>
                <w:lang w:val="en-US" w:eastAsia="ko-KR"/>
              </w:rPr>
              <w:t>support of bandwidth</w:t>
            </w:r>
            <w:r w:rsidRPr="00A36D4D">
              <w:rPr>
                <w:lang w:val="en-US" w:eastAsia="ko-KR"/>
              </w:rPr>
              <w:t xml:space="preserve"> aggregation for positioning measurements applies only to </w:t>
            </w:r>
            <w:r w:rsidRPr="00000E7E">
              <w:rPr>
                <w:lang w:val="en-US" w:eastAsia="ko-KR"/>
              </w:rPr>
              <w:t>timing related measurements (e.g., RSTD, RTOA, and UE/</w:t>
            </w:r>
            <w:proofErr w:type="spellStart"/>
            <w:r w:rsidRPr="00000E7E">
              <w:rPr>
                <w:lang w:val="en-US" w:eastAsia="ko-KR"/>
              </w:rPr>
              <w:t>gNB</w:t>
            </w:r>
            <w:proofErr w:type="spellEnd"/>
            <w:r w:rsidRPr="00000E7E">
              <w:rPr>
                <w:lang w:val="en-US" w:eastAsia="ko-KR"/>
              </w:rPr>
              <w:t xml:space="preserve"> Rx-Tx time difference).</w:t>
            </w:r>
          </w:p>
          <w:p w14:paraId="145CCD21" w14:textId="77777777" w:rsidR="00915FC0" w:rsidRPr="00000E7E" w:rsidRDefault="00915FC0" w:rsidP="00697822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lang w:eastAsia="ko-KR"/>
              </w:rPr>
            </w:pPr>
            <w:r w:rsidRPr="00000E7E">
              <w:rPr>
                <w:lang w:eastAsia="ko-KR"/>
              </w:rPr>
              <w:t>Specify RRM requirements with measurement gaps in connected mode, including PRS measurement period/reporting [RAN4].</w:t>
            </w:r>
          </w:p>
          <w:p w14:paraId="11217577" w14:textId="795ED930" w:rsidR="00104FDD" w:rsidRPr="00915FC0" w:rsidRDefault="00104FDD" w:rsidP="00D46DF0">
            <w:pPr>
              <w:spacing w:after="0"/>
              <w:ind w:left="720"/>
              <w:rPr>
                <w:rFonts w:eastAsia="MS Mincho"/>
                <w:lang w:val="en-US" w:eastAsia="ko-KR"/>
              </w:rPr>
            </w:pPr>
          </w:p>
        </w:tc>
      </w:tr>
    </w:tbl>
    <w:p w14:paraId="0B8A3805" w14:textId="42D661C4" w:rsidR="009E2FD5" w:rsidRPr="00FF056C" w:rsidRDefault="002A4E9B" w:rsidP="009E2FD5">
      <w:pPr>
        <w:rPr>
          <w:rFonts w:asciiTheme="minorHAnsi" w:hAnsiTheme="minorHAnsi" w:cstheme="minorHAnsi"/>
          <w:lang w:eastAsia="zh-CN"/>
        </w:rPr>
      </w:pPr>
      <w:bookmarkStart w:id="3" w:name="OLE_LINK1"/>
      <w:bookmarkStart w:id="4" w:name="OLE_LINK2"/>
      <w:r>
        <w:rPr>
          <w:rFonts w:asciiTheme="minorHAnsi" w:hAnsiTheme="minorHAnsi" w:cstheme="minorHAnsi"/>
          <w:lang w:eastAsia="zh-CN"/>
        </w:rPr>
        <w:t>And in last RAN4 meeting the high-level general aspects of this WI was agreed in [</w:t>
      </w:r>
      <w:r w:rsidR="00A05926">
        <w:rPr>
          <w:rFonts w:asciiTheme="minorHAnsi" w:hAnsiTheme="minorHAnsi" w:cstheme="minorHAnsi"/>
          <w:lang w:eastAsia="zh-CN"/>
        </w:rPr>
        <w:t>2</w:t>
      </w:r>
      <w:r>
        <w:rPr>
          <w:rFonts w:asciiTheme="minorHAnsi" w:hAnsiTheme="minorHAnsi" w:cstheme="minorHAnsi"/>
          <w:lang w:eastAsia="zh-CN"/>
        </w:rPr>
        <w:t xml:space="preserve">].  </w:t>
      </w:r>
      <w:r w:rsidR="009E2FD5" w:rsidRPr="00FF056C">
        <w:rPr>
          <w:rFonts w:asciiTheme="minorHAnsi" w:hAnsiTheme="minorHAnsi" w:cstheme="minorHAnsi"/>
          <w:lang w:eastAsia="zh-CN"/>
        </w:rPr>
        <w:t xml:space="preserve">In this contribution we </w:t>
      </w:r>
      <w:r w:rsidR="009E2FD5">
        <w:rPr>
          <w:rFonts w:asciiTheme="minorHAnsi" w:hAnsiTheme="minorHAnsi" w:cstheme="minorHAnsi"/>
          <w:lang w:eastAsia="zh-CN"/>
        </w:rPr>
        <w:t xml:space="preserve">will </w:t>
      </w:r>
      <w:r w:rsidR="00D46DF0">
        <w:rPr>
          <w:rFonts w:asciiTheme="minorHAnsi" w:hAnsiTheme="minorHAnsi" w:cstheme="minorHAnsi"/>
          <w:lang w:eastAsia="zh-CN"/>
        </w:rPr>
        <w:t xml:space="preserve">provide more </w:t>
      </w:r>
      <w:r w:rsidR="002B17C8">
        <w:rPr>
          <w:rFonts w:asciiTheme="minorHAnsi" w:hAnsiTheme="minorHAnsi" w:cstheme="minorHAnsi"/>
          <w:lang w:eastAsia="zh-CN"/>
        </w:rPr>
        <w:t>specific considerations on RRM requirements for Rel18 positioning with bandwidth aggregation based on latest RAN1’s agreements [</w:t>
      </w:r>
      <w:r w:rsidR="00A05926">
        <w:rPr>
          <w:rFonts w:asciiTheme="minorHAnsi" w:hAnsiTheme="minorHAnsi" w:cstheme="minorHAnsi"/>
          <w:lang w:eastAsia="zh-CN"/>
        </w:rPr>
        <w:t>3</w:t>
      </w:r>
      <w:r w:rsidR="00AA010C">
        <w:rPr>
          <w:rFonts w:asciiTheme="minorHAnsi" w:hAnsiTheme="minorHAnsi" w:cstheme="minorHAnsi"/>
          <w:lang w:eastAsia="zh-CN"/>
        </w:rPr>
        <w:t>].</w:t>
      </w:r>
    </w:p>
    <w:p w14:paraId="37EAFFD4" w14:textId="5A6E164A" w:rsidR="00040A4B" w:rsidRDefault="00F20AC7" w:rsidP="002A4079">
      <w:pPr>
        <w:pStyle w:val="Heading1"/>
        <w:rPr>
          <w:rFonts w:asciiTheme="minorHAnsi" w:eastAsia="SimSun" w:hAnsiTheme="minorHAnsi" w:cstheme="minorHAnsi"/>
          <w:lang w:eastAsia="zh-CN"/>
        </w:rPr>
      </w:pPr>
      <w:r>
        <w:rPr>
          <w:rFonts w:asciiTheme="minorHAnsi" w:eastAsia="SimSun" w:hAnsiTheme="minorHAnsi" w:cstheme="minorHAnsi"/>
          <w:lang w:eastAsia="zh-CN"/>
        </w:rPr>
        <w:t>PRS bandwidth aggregation</w:t>
      </w:r>
    </w:p>
    <w:p w14:paraId="53BCA2ED" w14:textId="2AE86032" w:rsidR="0004289D" w:rsidRPr="0004289D" w:rsidRDefault="0004289D" w:rsidP="0004289D">
      <w:pPr>
        <w:rPr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objective intends to </w:t>
      </w:r>
      <w:r>
        <w:rPr>
          <w:rFonts w:asciiTheme="minorHAnsi" w:hAnsiTheme="minorHAnsi" w:cstheme="minorHAnsi"/>
          <w:lang w:eastAsia="zh-CN"/>
        </w:rPr>
        <w:t xml:space="preserve">specify the </w:t>
      </w:r>
      <w:r w:rsidRPr="00C24C25">
        <w:rPr>
          <w:rFonts w:asciiTheme="minorHAnsi" w:hAnsiTheme="minorHAnsi" w:cstheme="minorHAnsi"/>
          <w:lang w:eastAsia="zh-CN"/>
        </w:rPr>
        <w:t xml:space="preserve">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antenna). </w:t>
      </w:r>
    </w:p>
    <w:bookmarkEnd w:id="2"/>
    <w:bookmarkEnd w:id="3"/>
    <w:bookmarkEnd w:id="4"/>
    <w:p w14:paraId="2F561DD3" w14:textId="639D01AF" w:rsidR="00E076A8" w:rsidRPr="004A6D39" w:rsidRDefault="00BF2BD6" w:rsidP="008C1FC3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</w:t>
      </w:r>
      <w:r w:rsidR="00E63DDF">
        <w:rPr>
          <w:rFonts w:asciiTheme="minorHAnsi" w:hAnsiTheme="minorHAnsi" w:cstheme="minorHAnsi"/>
          <w:lang w:eastAsia="zh-CN"/>
        </w:rPr>
        <w:t>pplicability for PRS bandwidth aggregation</w:t>
      </w:r>
      <w:r>
        <w:rPr>
          <w:rFonts w:asciiTheme="minorHAnsi" w:hAnsiTheme="minorHAnsi" w:cstheme="minorHAnsi"/>
          <w:lang w:eastAsia="zh-CN"/>
        </w:rPr>
        <w:t xml:space="preserve"> requirements</w:t>
      </w:r>
    </w:p>
    <w:p w14:paraId="6F6A37B5" w14:textId="6AED16D3" w:rsidR="00FD5CDA" w:rsidRDefault="00B0760E" w:rsidP="005159F6">
      <w:pPr>
        <w:rPr>
          <w:rFonts w:asciiTheme="minorHAnsi" w:hAnsiTheme="minorHAnsi" w:cstheme="minorHAnsi"/>
          <w:lang w:eastAsia="zh-CN"/>
        </w:rPr>
      </w:pPr>
      <w:r w:rsidRPr="00B0760E">
        <w:rPr>
          <w:rFonts w:asciiTheme="minorHAnsi" w:hAnsiTheme="minorHAnsi" w:cstheme="minorHAnsi"/>
          <w:lang w:eastAsia="zh-CN"/>
        </w:rPr>
        <w:t xml:space="preserve">To enable PRS bandwidth aggregation between PRS in two or three different PFLs, </w:t>
      </w:r>
      <w:r w:rsidR="00B56316">
        <w:rPr>
          <w:rFonts w:asciiTheme="minorHAnsi" w:hAnsiTheme="minorHAnsi" w:cstheme="minorHAnsi"/>
          <w:lang w:eastAsia="zh-CN"/>
        </w:rPr>
        <w:t>some</w:t>
      </w:r>
      <w:r w:rsidRPr="00B0760E">
        <w:rPr>
          <w:rFonts w:asciiTheme="minorHAnsi" w:hAnsiTheme="minorHAnsi" w:cstheme="minorHAnsi"/>
          <w:lang w:eastAsia="zh-CN"/>
        </w:rPr>
        <w:t xml:space="preserve"> conditions</w:t>
      </w:r>
      <w:r w:rsidR="00B56316">
        <w:rPr>
          <w:rFonts w:asciiTheme="minorHAnsi" w:hAnsiTheme="minorHAnsi" w:cstheme="minorHAnsi"/>
          <w:lang w:eastAsia="zh-CN"/>
        </w:rPr>
        <w:t xml:space="preserve"> on should be </w:t>
      </w:r>
      <w:r w:rsidRPr="00B0760E">
        <w:rPr>
          <w:rFonts w:asciiTheme="minorHAnsi" w:hAnsiTheme="minorHAnsi" w:cstheme="minorHAnsi"/>
          <w:lang w:eastAsia="zh-CN"/>
        </w:rPr>
        <w:t>satisfied for the aggregated PRS resources from a TRP across the aggregated</w:t>
      </w:r>
      <w:r w:rsidR="004F3B40">
        <w:rPr>
          <w:rFonts w:asciiTheme="minorHAnsi" w:hAnsiTheme="minorHAnsi" w:cstheme="minorHAnsi"/>
          <w:lang w:eastAsia="zh-CN"/>
        </w:rPr>
        <w:t xml:space="preserve"> bandwidth/PFLs. </w:t>
      </w:r>
      <w:r w:rsidR="0023026E">
        <w:rPr>
          <w:rFonts w:asciiTheme="minorHAnsi" w:hAnsiTheme="minorHAnsi" w:cstheme="minorHAnsi"/>
          <w:lang w:eastAsia="zh-CN"/>
        </w:rPr>
        <w:t xml:space="preserve">For an example, </w:t>
      </w:r>
      <w:r w:rsidR="005159F6" w:rsidRPr="005159F6">
        <w:rPr>
          <w:rFonts w:asciiTheme="minorHAnsi" w:hAnsiTheme="minorHAnsi" w:cstheme="minorHAnsi"/>
          <w:lang w:eastAsia="zh-CN"/>
        </w:rPr>
        <w:t>RAN4</w:t>
      </w:r>
      <w:r w:rsidR="00AE2510">
        <w:rPr>
          <w:rFonts w:asciiTheme="minorHAnsi" w:hAnsiTheme="minorHAnsi" w:cstheme="minorHAnsi"/>
          <w:lang w:eastAsia="zh-CN"/>
        </w:rPr>
        <w:t xml:space="preserve"> </w:t>
      </w:r>
      <w:r w:rsidR="004F3B40">
        <w:rPr>
          <w:rFonts w:asciiTheme="minorHAnsi" w:hAnsiTheme="minorHAnsi" w:cstheme="minorHAnsi"/>
          <w:lang w:eastAsia="zh-CN"/>
        </w:rPr>
        <w:t>agreed</w:t>
      </w:r>
      <w:r w:rsidR="00FB2BA3">
        <w:rPr>
          <w:rFonts w:asciiTheme="minorHAnsi" w:hAnsiTheme="minorHAnsi" w:cstheme="minorHAnsi"/>
          <w:lang w:eastAsia="zh-CN"/>
        </w:rPr>
        <w:t xml:space="preserve"> the different PFLs </w:t>
      </w:r>
      <w:r w:rsidR="006F5DBE">
        <w:rPr>
          <w:rFonts w:asciiTheme="minorHAnsi" w:hAnsiTheme="minorHAnsi" w:cstheme="minorHAnsi"/>
          <w:lang w:eastAsia="zh-CN"/>
        </w:rPr>
        <w:t xml:space="preserve">aggregated have </w:t>
      </w:r>
      <w:r w:rsidR="005159F6" w:rsidRPr="005159F6">
        <w:rPr>
          <w:rFonts w:asciiTheme="minorHAnsi" w:hAnsiTheme="minorHAnsi" w:cstheme="minorHAnsi"/>
          <w:lang w:eastAsia="zh-CN"/>
        </w:rPr>
        <w:t>the same numerology, the same slot/symbols</w:t>
      </w:r>
      <w:r w:rsidR="00880E6C">
        <w:rPr>
          <w:rFonts w:asciiTheme="minorHAnsi" w:hAnsiTheme="minorHAnsi" w:cstheme="minorHAnsi"/>
          <w:lang w:eastAsia="zh-CN"/>
        </w:rPr>
        <w:t xml:space="preserve"> [</w:t>
      </w:r>
      <w:r w:rsidR="00155585">
        <w:rPr>
          <w:rFonts w:asciiTheme="minorHAnsi" w:hAnsiTheme="minorHAnsi" w:cstheme="minorHAnsi"/>
          <w:lang w:eastAsia="zh-CN"/>
        </w:rPr>
        <w:t>4</w:t>
      </w:r>
      <w:r w:rsidR="00880E6C">
        <w:rPr>
          <w:rFonts w:asciiTheme="minorHAnsi" w:hAnsiTheme="minorHAnsi" w:cstheme="minorHAnsi"/>
          <w:lang w:eastAsia="zh-CN"/>
        </w:rPr>
        <w:t>]</w:t>
      </w:r>
      <w:r w:rsidR="00C07075">
        <w:rPr>
          <w:rFonts w:asciiTheme="minorHAnsi" w:hAnsiTheme="minorHAnsi" w:cstheme="minorHAnsi"/>
          <w:lang w:eastAsia="zh-CN"/>
        </w:rPr>
        <w:t>.</w:t>
      </w:r>
      <w:r w:rsidR="00361AA7">
        <w:rPr>
          <w:rFonts w:asciiTheme="minorHAnsi" w:hAnsiTheme="minorHAnsi" w:cstheme="minorHAnsi"/>
          <w:lang w:eastAsia="zh-CN"/>
        </w:rPr>
        <w:t xml:space="preserve"> </w:t>
      </w:r>
    </w:p>
    <w:p w14:paraId="3B6E2256" w14:textId="77777777" w:rsidR="002147CB" w:rsidRDefault="00FD5CDA" w:rsidP="005159F6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In the last RAN1 meeting, more PRS transmission parameters were </w:t>
      </w:r>
      <w:r w:rsidR="002147CB">
        <w:rPr>
          <w:rFonts w:asciiTheme="minorHAnsi" w:hAnsiTheme="minorHAnsi" w:cstheme="minorHAnsi"/>
          <w:lang w:eastAsia="zh-CN"/>
        </w:rPr>
        <w:t>discussed (E.g.</w:t>
      </w:r>
      <w:r w:rsidR="005159F6" w:rsidRPr="005159F6">
        <w:rPr>
          <w:rFonts w:asciiTheme="minorHAnsi" w:hAnsiTheme="minorHAnsi" w:cstheme="minorHAnsi"/>
          <w:lang w:eastAsia="zh-CN"/>
        </w:rPr>
        <w:t xml:space="preserve"> also propose the same comb size, the same number of PRS resource sets, the same number of PRS resources, the same </w:t>
      </w:r>
      <w:proofErr w:type="spellStart"/>
      <w:r w:rsidR="005159F6" w:rsidRPr="005159F6">
        <w:rPr>
          <w:rFonts w:asciiTheme="minorHAnsi" w:hAnsiTheme="minorHAnsi" w:cstheme="minorHAnsi"/>
          <w:lang w:eastAsia="zh-CN"/>
        </w:rPr>
        <w:t>gNB</w:t>
      </w:r>
      <w:proofErr w:type="spellEnd"/>
      <w:r w:rsidR="005159F6" w:rsidRPr="005159F6">
        <w:rPr>
          <w:rFonts w:asciiTheme="minorHAnsi" w:hAnsiTheme="minorHAnsi" w:cstheme="minorHAnsi"/>
          <w:lang w:eastAsia="zh-CN"/>
        </w:rPr>
        <w:t xml:space="preserve"> Tx TEG, the same UE Rx TEG, the same QCL type, the power consistency, and the same value of NR-DL-PRS-SFN0-Offset across the aggregated PFLs</w:t>
      </w:r>
      <w:r w:rsidR="002147CB">
        <w:rPr>
          <w:rFonts w:asciiTheme="minorHAnsi" w:hAnsiTheme="minorHAnsi" w:cstheme="minorHAnsi"/>
          <w:lang w:eastAsia="zh-CN"/>
        </w:rPr>
        <w:t>)</w:t>
      </w:r>
      <w:r w:rsidR="005159F6" w:rsidRPr="005159F6">
        <w:rPr>
          <w:rFonts w:asciiTheme="minorHAnsi" w:hAnsiTheme="minorHAnsi" w:cstheme="minorHAnsi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147CB" w14:paraId="63196000" w14:textId="77777777" w:rsidTr="002147CB">
        <w:tc>
          <w:tcPr>
            <w:tcW w:w="10457" w:type="dxa"/>
          </w:tcPr>
          <w:p w14:paraId="790601C0" w14:textId="4D0F994D" w:rsidR="00A640F6" w:rsidRDefault="00A640F6" w:rsidP="00A640F6">
            <w:pPr>
              <w:snapToGrid w:val="0"/>
              <w:jc w:val="both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</w:rPr>
              <w:t>R1#112 Agreement</w:t>
            </w:r>
            <w:r w:rsidR="003439BC">
              <w:rPr>
                <w:b/>
                <w:bCs/>
              </w:rPr>
              <w:t>[3]</w:t>
            </w:r>
          </w:p>
          <w:p w14:paraId="767E10E4" w14:textId="77777777" w:rsidR="00A640F6" w:rsidRDefault="00A640F6" w:rsidP="00A640F6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To enable PRS bandwidth aggregation between PRS in two or three different PFLs, the following conditions should be satisfied for the aggregated PRS resources from a TRP across the aggregated PFLs:  </w:t>
            </w:r>
          </w:p>
          <w:p w14:paraId="5D5AFBA1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 xml:space="preserve">In the same slot, in same symbols, by the same TRP associated with the same ARP, from the same RF chain (i.e. the same antenna), this implies </w:t>
            </w:r>
          </w:p>
          <w:p w14:paraId="0674329F" w14:textId="77777777" w:rsidR="00A640F6" w:rsidRDefault="00A640F6" w:rsidP="00A640F6">
            <w:pPr>
              <w:numPr>
                <w:ilvl w:val="1"/>
                <w:numId w:val="29"/>
              </w:numPr>
              <w:snapToGrid w:val="0"/>
              <w:ind w:hanging="363"/>
              <w:contextualSpacing/>
              <w:jc w:val="both"/>
            </w:pPr>
            <w:r>
              <w:t xml:space="preserve">FFS: The same </w:t>
            </w:r>
            <w:proofErr w:type="spellStart"/>
            <w:r>
              <w:t>gNB</w:t>
            </w:r>
            <w:proofErr w:type="spellEnd"/>
            <w:r>
              <w:t xml:space="preserve"> Tx TEG and the same UE Rx TEG, the maximum TX timing error margin</w:t>
            </w:r>
          </w:p>
          <w:p w14:paraId="32C6BD27" w14:textId="77777777" w:rsidR="00A640F6" w:rsidRDefault="00A640F6" w:rsidP="00A640F6">
            <w:pPr>
              <w:numPr>
                <w:ilvl w:val="1"/>
                <w:numId w:val="29"/>
              </w:numPr>
              <w:snapToGrid w:val="0"/>
              <w:ind w:hanging="363"/>
              <w:contextualSpacing/>
              <w:jc w:val="both"/>
            </w:pPr>
            <w:r>
              <w:t>The same QCL</w:t>
            </w:r>
          </w:p>
          <w:p w14:paraId="0D534E46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jc w:val="both"/>
            </w:pPr>
            <w:r>
              <w:t xml:space="preserve">The same number of symbols, symbol location within one slot, repetition factor, </w:t>
            </w:r>
          </w:p>
          <w:p w14:paraId="4FEE8362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jc w:val="both"/>
            </w:pPr>
            <w:r>
              <w:lastRenderedPageBreak/>
              <w:t>FFS: the same periodicity and slot offset</w:t>
            </w:r>
          </w:p>
          <w:p w14:paraId="0C332A09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jc w:val="both"/>
            </w:pPr>
            <w:r>
              <w:t>FFS muting pattern</w:t>
            </w:r>
          </w:p>
          <w:p w14:paraId="21E0502C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>The same numerology, i.e. the same CP and SCS</w:t>
            </w:r>
          </w:p>
          <w:p w14:paraId="3570649A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>The same or different bandwidths</w:t>
            </w:r>
          </w:p>
          <w:p w14:paraId="33D03FC3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>The same comb size</w:t>
            </w:r>
          </w:p>
          <w:p w14:paraId="572AF12F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 xml:space="preserve">FFS: The same number of PRS resource sets and resources for a TRP </w:t>
            </w:r>
          </w:p>
          <w:p w14:paraId="25736DA5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>The same power per subcarrier</w:t>
            </w:r>
          </w:p>
          <w:p w14:paraId="5842170D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 xml:space="preserve">FFS: the same </w:t>
            </w:r>
            <w:r>
              <w:rPr>
                <w:i/>
              </w:rPr>
              <w:t>NR-DL-PRS-SFN0-Offset</w:t>
            </w:r>
            <w:r>
              <w:t xml:space="preserve"> </w:t>
            </w:r>
          </w:p>
          <w:p w14:paraId="7A7B2BD4" w14:textId="77777777" w:rsid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</w:pPr>
            <w:r>
              <w:t>Aggregated PFLs are configured on the same aligned numerology grid</w:t>
            </w:r>
          </w:p>
          <w:p w14:paraId="2DBB005A" w14:textId="77777777" w:rsidR="00A640F6" w:rsidRPr="00A640F6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t>FFS: How to maintain contiguous PRS pattern across aggregated bandwidths even in the presence of guard tones (</w:t>
            </w:r>
            <w:proofErr w:type="spellStart"/>
            <w:r>
              <w:t>e.g</w:t>
            </w:r>
            <w:proofErr w:type="spellEnd"/>
            <w:r>
              <w:t>, PFLs with different RE-offset configurations, PFLs with different point A)</w:t>
            </w:r>
          </w:p>
          <w:p w14:paraId="430CF4D5" w14:textId="0E7B5D67" w:rsidR="002147CB" w:rsidRDefault="00A640F6" w:rsidP="00A640F6">
            <w:pPr>
              <w:numPr>
                <w:ilvl w:val="0"/>
                <w:numId w:val="29"/>
              </w:numPr>
              <w:snapToGrid w:val="0"/>
              <w:ind w:hanging="363"/>
              <w:contextualSpacing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t>Phase continuity between aggregated PFLs</w:t>
            </w:r>
          </w:p>
        </w:tc>
      </w:tr>
    </w:tbl>
    <w:p w14:paraId="7A54F0B1" w14:textId="37866F71" w:rsidR="005159F6" w:rsidRPr="005159F6" w:rsidRDefault="005159F6" w:rsidP="005159F6">
      <w:pPr>
        <w:rPr>
          <w:rFonts w:asciiTheme="minorHAnsi" w:hAnsiTheme="minorHAnsi" w:cstheme="minorHAnsi"/>
          <w:lang w:eastAsia="zh-CN"/>
        </w:rPr>
      </w:pPr>
      <w:r w:rsidRPr="005159F6">
        <w:rPr>
          <w:rFonts w:asciiTheme="minorHAnsi" w:hAnsiTheme="minorHAnsi" w:cstheme="minorHAnsi"/>
          <w:lang w:eastAsia="zh-CN"/>
        </w:rPr>
        <w:lastRenderedPageBreak/>
        <w:t xml:space="preserve"> </w:t>
      </w:r>
    </w:p>
    <w:p w14:paraId="3819547F" w14:textId="27E32564" w:rsidR="005436FE" w:rsidRPr="005436FE" w:rsidRDefault="005436FE" w:rsidP="005159F6">
      <w:pPr>
        <w:rPr>
          <w:rFonts w:asciiTheme="minorHAnsi" w:hAnsiTheme="minorHAnsi" w:cstheme="minorHAnsi"/>
          <w:b/>
          <w:bCs/>
          <w:lang w:eastAsia="zh-CN"/>
        </w:rPr>
      </w:pPr>
      <w:r w:rsidRPr="005436FE">
        <w:rPr>
          <w:rFonts w:asciiTheme="minorHAnsi" w:hAnsiTheme="minorHAnsi" w:cstheme="minorHAnsi"/>
          <w:b/>
          <w:bCs/>
          <w:lang w:eastAsia="zh-CN"/>
        </w:rPr>
        <w:t>Observation 1:</w:t>
      </w:r>
      <w:r w:rsidR="00BC11DA">
        <w:rPr>
          <w:rFonts w:asciiTheme="minorHAnsi" w:hAnsiTheme="minorHAnsi" w:cstheme="minorHAnsi"/>
          <w:b/>
          <w:bCs/>
          <w:lang w:eastAsia="zh-CN"/>
        </w:rPr>
        <w:t xml:space="preserve"> Beside RAN</w:t>
      </w:r>
      <w:r w:rsidR="00E67170">
        <w:rPr>
          <w:rFonts w:asciiTheme="minorHAnsi" w:hAnsiTheme="minorHAnsi" w:cstheme="minorHAnsi"/>
          <w:b/>
          <w:bCs/>
          <w:lang w:eastAsia="zh-CN"/>
        </w:rPr>
        <w:t>4</w:t>
      </w:r>
      <w:r w:rsidR="00BC11DA">
        <w:rPr>
          <w:rFonts w:asciiTheme="minorHAnsi" w:hAnsiTheme="minorHAnsi" w:cstheme="minorHAnsi"/>
          <w:b/>
          <w:bCs/>
          <w:lang w:eastAsia="zh-CN"/>
        </w:rPr>
        <w:t>’s conclusion</w:t>
      </w:r>
      <w:r w:rsidR="00F453D1">
        <w:rPr>
          <w:rFonts w:asciiTheme="minorHAnsi" w:hAnsiTheme="minorHAnsi" w:cstheme="minorHAnsi"/>
          <w:b/>
          <w:bCs/>
          <w:lang w:eastAsia="zh-CN"/>
        </w:rPr>
        <w:t xml:space="preserve">, the additional conditions on PRS bandwidth </w:t>
      </w:r>
      <w:r w:rsidR="00DB416B">
        <w:rPr>
          <w:rFonts w:asciiTheme="minorHAnsi" w:hAnsiTheme="minorHAnsi" w:cstheme="minorHAnsi"/>
          <w:b/>
          <w:bCs/>
          <w:lang w:eastAsia="zh-CN"/>
        </w:rPr>
        <w:t xml:space="preserve">aggregation from RAN1 </w:t>
      </w:r>
      <w:r w:rsidR="00ED1A8E">
        <w:rPr>
          <w:rFonts w:asciiTheme="minorHAnsi" w:hAnsiTheme="minorHAnsi" w:cstheme="minorHAnsi"/>
          <w:b/>
          <w:bCs/>
          <w:lang w:eastAsia="zh-CN"/>
        </w:rPr>
        <w:t xml:space="preserve">can impact the RRM requirements (e.g. </w:t>
      </w:r>
      <w:r w:rsidR="009A702C">
        <w:rPr>
          <w:rFonts w:asciiTheme="minorHAnsi" w:hAnsiTheme="minorHAnsi" w:cstheme="minorHAnsi"/>
          <w:b/>
          <w:bCs/>
          <w:lang w:eastAsia="zh-CN"/>
        </w:rPr>
        <w:t>the same periodicity</w:t>
      </w:r>
      <w:r w:rsidR="003D60A6">
        <w:rPr>
          <w:rFonts w:asciiTheme="minorHAnsi" w:hAnsiTheme="minorHAnsi" w:cstheme="minorHAnsi"/>
          <w:b/>
          <w:bCs/>
          <w:lang w:eastAsia="zh-CN"/>
        </w:rPr>
        <w:t>).</w:t>
      </w:r>
    </w:p>
    <w:p w14:paraId="2A1BD700" w14:textId="5F730965" w:rsidR="003D60A6" w:rsidRDefault="003D60A6" w:rsidP="005159F6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Hence, we suggest that</w:t>
      </w:r>
      <w:r w:rsidR="00092797">
        <w:rPr>
          <w:rFonts w:asciiTheme="minorHAnsi" w:hAnsiTheme="minorHAnsi" w:cstheme="minorHAnsi"/>
          <w:lang w:eastAsia="zh-CN"/>
        </w:rPr>
        <w:t xml:space="preserve">: </w:t>
      </w:r>
    </w:p>
    <w:p w14:paraId="60CD2665" w14:textId="3D24314F" w:rsidR="003D60A6" w:rsidRDefault="003D60A6" w:rsidP="005159F6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1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 w:rsidR="00912048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can define core requirements for </w:t>
      </w:r>
      <w:r w:rsidR="00A02136">
        <w:rPr>
          <w:rFonts w:asciiTheme="minorHAnsi" w:hAnsiTheme="minorHAnsi" w:cstheme="minorHAnsi"/>
          <w:b/>
          <w:bCs/>
          <w:i/>
          <w:iCs/>
          <w:lang w:eastAsia="zh-CN"/>
        </w:rPr>
        <w:t xml:space="preserve">positioning measurement with PFL bandwidth aggregation after RAN1 </w:t>
      </w:r>
      <w:r w:rsidR="002E7A97">
        <w:rPr>
          <w:rFonts w:asciiTheme="minorHAnsi" w:hAnsiTheme="minorHAnsi" w:cstheme="minorHAnsi"/>
          <w:b/>
          <w:bCs/>
          <w:i/>
          <w:iCs/>
          <w:lang w:eastAsia="zh-CN"/>
        </w:rPr>
        <w:t>concluded the following conditions at least:</w:t>
      </w:r>
    </w:p>
    <w:p w14:paraId="11371A06" w14:textId="6DD90FF2" w:rsidR="002E7A97" w:rsidRPr="0045721D" w:rsidRDefault="002E7A97" w:rsidP="0081382E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45721D">
        <w:rPr>
          <w:rFonts w:asciiTheme="minorHAnsi" w:hAnsiTheme="minorHAnsi" w:cstheme="minorHAnsi"/>
          <w:b/>
          <w:bCs/>
          <w:i/>
          <w:iCs/>
        </w:rPr>
        <w:t>In the same slot, in same symbols, by the same TRP associated with the same ARP, from the same RF chain (i.e. the same antenna)</w:t>
      </w:r>
    </w:p>
    <w:p w14:paraId="09EE1CAB" w14:textId="1F6F7F7B" w:rsidR="002E7A97" w:rsidRPr="0045721D" w:rsidRDefault="002E7A97" w:rsidP="002E7A97">
      <w:pPr>
        <w:numPr>
          <w:ilvl w:val="0"/>
          <w:numId w:val="29"/>
        </w:numPr>
        <w:snapToGrid w:val="0"/>
        <w:jc w:val="both"/>
        <w:rPr>
          <w:rFonts w:asciiTheme="minorHAnsi" w:hAnsiTheme="minorHAnsi" w:cstheme="minorHAnsi"/>
          <w:b/>
          <w:bCs/>
          <w:i/>
          <w:iCs/>
        </w:rPr>
      </w:pPr>
      <w:r w:rsidRPr="0045721D">
        <w:rPr>
          <w:rFonts w:asciiTheme="minorHAnsi" w:hAnsiTheme="minorHAnsi" w:cstheme="minorHAnsi"/>
          <w:b/>
          <w:bCs/>
          <w:i/>
          <w:iCs/>
        </w:rPr>
        <w:t>The same number of symbols, symbol location within one slot, repetition factor,</w:t>
      </w:r>
    </w:p>
    <w:p w14:paraId="0ECE8059" w14:textId="0C04AB2A" w:rsidR="002E7A97" w:rsidRPr="00902ADF" w:rsidRDefault="002E7A97" w:rsidP="002E7A97">
      <w:pPr>
        <w:numPr>
          <w:ilvl w:val="0"/>
          <w:numId w:val="29"/>
        </w:numPr>
        <w:snapToGrid w:val="0"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periodicity and slot offset</w:t>
      </w:r>
    </w:p>
    <w:p w14:paraId="231EA0F6" w14:textId="40331E11" w:rsidR="002E7A97" w:rsidRPr="00902ADF" w:rsidRDefault="00902ADF" w:rsidP="002E7A97">
      <w:pPr>
        <w:numPr>
          <w:ilvl w:val="0"/>
          <w:numId w:val="29"/>
        </w:numPr>
        <w:snapToGrid w:val="0"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 xml:space="preserve">the same </w:t>
      </w:r>
      <w:r w:rsidR="002E7A97" w:rsidRPr="00902ADF">
        <w:rPr>
          <w:rFonts w:asciiTheme="minorHAnsi" w:hAnsiTheme="minorHAnsi" w:cstheme="minorHAnsi"/>
          <w:b/>
          <w:bCs/>
          <w:i/>
          <w:iCs/>
        </w:rPr>
        <w:t>muting pattern</w:t>
      </w:r>
    </w:p>
    <w:p w14:paraId="6911D3E8" w14:textId="77777777" w:rsidR="002E7A97" w:rsidRPr="00902ADF" w:rsidRDefault="002E7A97" w:rsidP="002E7A97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numerology, i.e. the same CP and SCS</w:t>
      </w:r>
    </w:p>
    <w:p w14:paraId="6BFB639D" w14:textId="77777777" w:rsidR="002E7A97" w:rsidRPr="00902ADF" w:rsidRDefault="002E7A97" w:rsidP="002E7A97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or different bandwidths</w:t>
      </w:r>
    </w:p>
    <w:p w14:paraId="2629734D" w14:textId="77777777" w:rsidR="002E7A97" w:rsidRPr="00902ADF" w:rsidRDefault="002E7A97" w:rsidP="002E7A97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comb size</w:t>
      </w:r>
    </w:p>
    <w:p w14:paraId="1F390ECA" w14:textId="2651A288" w:rsidR="002E7A97" w:rsidRPr="00902ADF" w:rsidRDefault="002E7A97" w:rsidP="002E7A97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 xml:space="preserve">The same number of PRS resource sets and resources for a TRP </w:t>
      </w:r>
    </w:p>
    <w:p w14:paraId="6AF92F9A" w14:textId="77777777" w:rsidR="002E7A97" w:rsidRDefault="002E7A97" w:rsidP="002E7A97">
      <w:pPr>
        <w:numPr>
          <w:ilvl w:val="0"/>
          <w:numId w:val="29"/>
        </w:numPr>
        <w:snapToGrid w:val="0"/>
        <w:ind w:hanging="363"/>
        <w:contextualSpacing/>
        <w:jc w:val="both"/>
      </w:pPr>
      <w:r w:rsidRPr="0045721D">
        <w:rPr>
          <w:rFonts w:asciiTheme="minorHAnsi" w:hAnsiTheme="minorHAnsi" w:cstheme="minorHAnsi"/>
          <w:b/>
          <w:bCs/>
          <w:i/>
          <w:iCs/>
        </w:rPr>
        <w:t>The same power per subcarrier</w:t>
      </w:r>
    </w:p>
    <w:p w14:paraId="676356B2" w14:textId="77777777" w:rsidR="002E7A97" w:rsidRDefault="002E7A97" w:rsidP="005159F6">
      <w:pPr>
        <w:rPr>
          <w:rFonts w:asciiTheme="minorHAnsi" w:hAnsiTheme="minorHAnsi" w:cstheme="minorHAnsi"/>
          <w:b/>
          <w:bCs/>
          <w:i/>
          <w:iCs/>
          <w:lang w:eastAsia="zh-CN"/>
        </w:rPr>
      </w:pPr>
    </w:p>
    <w:p w14:paraId="200EE3BC" w14:textId="62156DE4" w:rsidR="00137B0B" w:rsidRDefault="008937D9" w:rsidP="00177DCB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Measurement report</w:t>
      </w:r>
    </w:p>
    <w:p w14:paraId="077C566F" w14:textId="40D31C38" w:rsidR="00766F09" w:rsidRPr="00AF2A0A" w:rsidRDefault="00766F09" w:rsidP="00766F09">
      <w:pPr>
        <w:rPr>
          <w:rFonts w:asciiTheme="minorHAnsi" w:hAnsiTheme="minorHAnsi" w:cstheme="minorHAnsi"/>
          <w:lang w:eastAsia="zh-CN"/>
        </w:rPr>
      </w:pPr>
      <w:r w:rsidRPr="00AF2A0A">
        <w:rPr>
          <w:rFonts w:asciiTheme="minorHAnsi" w:hAnsiTheme="minorHAnsi" w:cstheme="minorHAnsi"/>
          <w:lang w:eastAsia="zh-CN"/>
        </w:rPr>
        <w:t xml:space="preserve">In the last RAN1 meeting, </w:t>
      </w:r>
      <w:r w:rsidR="0002773D">
        <w:rPr>
          <w:rFonts w:asciiTheme="minorHAnsi" w:hAnsiTheme="minorHAnsi" w:cstheme="minorHAnsi"/>
          <w:lang w:eastAsia="zh-CN"/>
        </w:rPr>
        <w:t>the following agreements were achieved</w:t>
      </w:r>
      <w:r w:rsidR="00F47157">
        <w:rPr>
          <w:rFonts w:asciiTheme="minorHAnsi" w:hAnsiTheme="minorHAnsi" w:cstheme="minorHAnsi"/>
          <w:lang w:eastAsia="zh-CN"/>
        </w:rPr>
        <w:t xml:space="preserve"> </w:t>
      </w:r>
      <w:r w:rsidR="0002773D">
        <w:rPr>
          <w:rFonts w:asciiTheme="minorHAnsi" w:hAnsiTheme="minorHAnsi" w:cstheme="minorHAnsi"/>
          <w:lang w:eastAsia="zh-CN"/>
        </w:rPr>
        <w:t xml:space="preserve">in </w:t>
      </w:r>
      <w:r w:rsidR="00F47157">
        <w:rPr>
          <w:rFonts w:asciiTheme="minorHAnsi" w:hAnsiTheme="minorHAnsi" w:cstheme="minorHAnsi"/>
          <w:lang w:eastAsia="zh-CN"/>
        </w:rPr>
        <w:t>[3]</w:t>
      </w:r>
      <w:r w:rsidR="00274776" w:rsidRPr="00AF2A0A">
        <w:rPr>
          <w:rFonts w:asciiTheme="minorHAnsi" w:hAnsiTheme="minorHAnsi" w:cstheme="minorHAnsi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74776" w14:paraId="44FED152" w14:textId="77777777" w:rsidTr="00274776">
        <w:tc>
          <w:tcPr>
            <w:tcW w:w="10457" w:type="dxa"/>
          </w:tcPr>
          <w:p w14:paraId="4164E455" w14:textId="77777777" w:rsidR="00982EF1" w:rsidRDefault="00982EF1" w:rsidP="00982EF1">
            <w:pPr>
              <w:snapToGrid w:val="0"/>
              <w:spacing w:before="120" w:after="120"/>
              <w:jc w:val="both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56986F23" w14:textId="77777777" w:rsidR="00982EF1" w:rsidRDefault="00982EF1" w:rsidP="00982EF1">
            <w:pPr>
              <w:snapToGrid w:val="0"/>
              <w:spacing w:before="120" w:after="120"/>
              <w:jc w:val="both"/>
            </w:pPr>
            <w:r>
              <w:t>Support joint measurement and report for the PRS resources aggregated across the PFLs for DL-TDOA and multi-RTT positioning methods</w:t>
            </w:r>
          </w:p>
          <w:p w14:paraId="30EC7EE3" w14:textId="77777777" w:rsidR="00982EF1" w:rsidRDefault="00982EF1" w:rsidP="00982EF1">
            <w:pPr>
              <w:pStyle w:val="ListParagraph"/>
              <w:numPr>
                <w:ilvl w:val="0"/>
                <w:numId w:val="30"/>
              </w:numPr>
              <w:snapToGrid w:val="0"/>
              <w:spacing w:before="120"/>
              <w:ind w:firstLineChars="0"/>
              <w:contextualSpacing/>
              <w:jc w:val="both"/>
              <w:rPr>
                <w:szCs w:val="20"/>
              </w:rPr>
            </w:pPr>
            <w:r>
              <w:t>In a measurement report element, single RSTD or single UE Rx-Tx time difference is reported for the PRS resources across aggregated PFLs</w:t>
            </w:r>
          </w:p>
          <w:p w14:paraId="7BCC96E3" w14:textId="77777777" w:rsidR="00982EF1" w:rsidRDefault="00982EF1" w:rsidP="00982EF1">
            <w:pPr>
              <w:pStyle w:val="ListParagraph"/>
              <w:numPr>
                <w:ilvl w:val="1"/>
                <w:numId w:val="30"/>
              </w:numPr>
              <w:snapToGrid w:val="0"/>
              <w:spacing w:before="120"/>
              <w:ind w:firstLineChars="0"/>
              <w:contextualSpacing/>
              <w:jc w:val="both"/>
            </w:pPr>
            <w:r>
              <w:t>FFS: RSRP, RSRPP</w:t>
            </w:r>
          </w:p>
          <w:p w14:paraId="72C58D28" w14:textId="77777777" w:rsidR="00982EF1" w:rsidRDefault="00982EF1" w:rsidP="00982EF1">
            <w:pPr>
              <w:pStyle w:val="ListParagraph"/>
              <w:numPr>
                <w:ilvl w:val="0"/>
                <w:numId w:val="30"/>
              </w:numPr>
              <w:snapToGrid w:val="0"/>
              <w:spacing w:before="120"/>
              <w:ind w:firstLineChars="0"/>
              <w:contextualSpacing/>
              <w:rPr>
                <w:rFonts w:eastAsia="DengXian"/>
              </w:rPr>
            </w:pPr>
            <w:r>
              <w:rPr>
                <w:rFonts w:eastAsia="DengXian"/>
              </w:rPr>
              <w:t xml:space="preserve">FFS: In a measurement report, PFL aggregation indication is supported </w:t>
            </w:r>
            <w:r>
              <w:t>to indicate whether/which PFLs are aggregated for the PRS measurement</w:t>
            </w:r>
          </w:p>
          <w:p w14:paraId="1FC519C4" w14:textId="77777777" w:rsidR="00982EF1" w:rsidRDefault="00982EF1" w:rsidP="00982EF1">
            <w:pPr>
              <w:pStyle w:val="ListParagraph"/>
              <w:numPr>
                <w:ilvl w:val="0"/>
                <w:numId w:val="30"/>
              </w:numPr>
              <w:snapToGrid w:val="0"/>
              <w:spacing w:before="120"/>
              <w:ind w:firstLineChars="0"/>
              <w:contextualSpacing/>
              <w:jc w:val="both"/>
              <w:rPr>
                <w:lang w:eastAsia="ja-JP"/>
              </w:rPr>
            </w:pPr>
            <w:r>
              <w:t>FFS whether to use PRS assistance data or use location information request message to indicate UE to perform joint measurement across aggregated PFLs</w:t>
            </w:r>
          </w:p>
          <w:p w14:paraId="295535D4" w14:textId="75C26C88" w:rsidR="00274776" w:rsidRPr="00982EF1" w:rsidRDefault="00982EF1" w:rsidP="00A84F64">
            <w:pPr>
              <w:pStyle w:val="ListParagraph"/>
              <w:numPr>
                <w:ilvl w:val="0"/>
                <w:numId w:val="30"/>
              </w:numPr>
              <w:snapToGrid w:val="0"/>
              <w:spacing w:before="120"/>
              <w:ind w:firstLineChars="0"/>
              <w:contextualSpacing/>
            </w:pPr>
            <w:r>
              <w:rPr>
                <w:bCs/>
              </w:rPr>
              <w:t>FFS RSTD reference configuration or report should be enhanced</w:t>
            </w:r>
          </w:p>
        </w:tc>
      </w:tr>
    </w:tbl>
    <w:p w14:paraId="732DB437" w14:textId="77777777" w:rsidR="00274776" w:rsidRDefault="00274776" w:rsidP="00766F09">
      <w:pPr>
        <w:rPr>
          <w:lang w:eastAsia="zh-CN"/>
        </w:rPr>
      </w:pPr>
    </w:p>
    <w:p w14:paraId="340E30FD" w14:textId="7CE3A2B1" w:rsidR="00EA3D50" w:rsidRPr="009938D5" w:rsidRDefault="00EA3D50" w:rsidP="00766F09">
      <w:pPr>
        <w:rPr>
          <w:rFonts w:asciiTheme="minorHAnsi" w:hAnsiTheme="minorHAnsi" w:cstheme="minorHAnsi"/>
          <w:lang w:eastAsia="zh-CN"/>
        </w:rPr>
      </w:pPr>
      <w:r w:rsidRPr="009938D5">
        <w:rPr>
          <w:rFonts w:asciiTheme="minorHAnsi" w:hAnsiTheme="minorHAnsi" w:cstheme="minorHAnsi"/>
          <w:lang w:eastAsia="zh-CN"/>
        </w:rPr>
        <w:t xml:space="preserve">As the </w:t>
      </w:r>
      <w:r w:rsidR="00AD0CF4" w:rsidRPr="009938D5">
        <w:rPr>
          <w:rFonts w:asciiTheme="minorHAnsi" w:hAnsiTheme="minorHAnsi" w:cstheme="minorHAnsi"/>
          <w:lang w:eastAsia="zh-CN"/>
        </w:rPr>
        <w:t xml:space="preserve">measurement reporting with the aggregated </w:t>
      </w:r>
      <w:r w:rsidR="007539C1" w:rsidRPr="009938D5">
        <w:rPr>
          <w:rFonts w:asciiTheme="minorHAnsi" w:hAnsiTheme="minorHAnsi" w:cstheme="minorHAnsi"/>
          <w:lang w:eastAsia="zh-CN"/>
        </w:rPr>
        <w:t xml:space="preserve">PRS bandwidth (PFLs) is same as the induvial </w:t>
      </w:r>
      <w:r w:rsidR="009938D5" w:rsidRPr="009938D5">
        <w:rPr>
          <w:rFonts w:asciiTheme="minorHAnsi" w:hAnsiTheme="minorHAnsi" w:cstheme="minorHAnsi"/>
          <w:lang w:eastAsia="zh-CN"/>
        </w:rPr>
        <w:t>bandwidth, the existing requirements on these measurement</w:t>
      </w:r>
      <w:r w:rsidR="00DA011A">
        <w:rPr>
          <w:rFonts w:asciiTheme="minorHAnsi" w:hAnsiTheme="minorHAnsi" w:cstheme="minorHAnsi"/>
          <w:lang w:eastAsia="zh-CN"/>
        </w:rPr>
        <w:t>s</w:t>
      </w:r>
      <w:r w:rsidR="009938D5" w:rsidRPr="009938D5">
        <w:rPr>
          <w:rFonts w:asciiTheme="minorHAnsi" w:hAnsiTheme="minorHAnsi" w:cstheme="minorHAnsi"/>
          <w:lang w:eastAsia="zh-CN"/>
        </w:rPr>
        <w:t xml:space="preserve"> can be taken as start point.</w:t>
      </w:r>
    </w:p>
    <w:p w14:paraId="26D3090F" w14:textId="530C96FC" w:rsidR="00274776" w:rsidRDefault="00AA0338" w:rsidP="00766F09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>Proposal</w:t>
      </w:r>
      <w:r w:rsidR="004D45E6"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2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 w:rsidR="00DE443F" w:rsidRPr="003D440B">
        <w:rPr>
          <w:rFonts w:asciiTheme="minorHAnsi" w:hAnsiTheme="minorHAnsi" w:cstheme="minorHAnsi"/>
          <w:b/>
          <w:bCs/>
          <w:i/>
          <w:iCs/>
          <w:lang w:eastAsia="zh-CN"/>
        </w:rPr>
        <w:t>T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he </w:t>
      </w:r>
      <w:r w:rsidR="00424B96" w:rsidRPr="003D440B">
        <w:rPr>
          <w:rFonts w:asciiTheme="minorHAnsi" w:hAnsiTheme="minorHAnsi" w:cstheme="minorHAnsi"/>
          <w:b/>
          <w:bCs/>
          <w:i/>
          <w:iCs/>
          <w:lang w:eastAsia="zh-CN"/>
        </w:rPr>
        <w:t>existing</w:t>
      </w:r>
      <w:r w:rsidR="00F45926"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measurement reporting delay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requirements </w:t>
      </w:r>
      <w:r w:rsidR="00F45926" w:rsidRPr="003D440B">
        <w:rPr>
          <w:rFonts w:asciiTheme="minorHAnsi" w:hAnsiTheme="minorHAnsi" w:cstheme="minorHAnsi"/>
          <w:b/>
          <w:bCs/>
          <w:i/>
          <w:iCs/>
          <w:lang w:eastAsia="zh-CN"/>
        </w:rPr>
        <w:t>of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RSTD, UE Rx-TX time difference </w:t>
      </w:r>
      <w:r w:rsidR="00DE443F" w:rsidRPr="003D440B">
        <w:rPr>
          <w:rFonts w:asciiTheme="minorHAnsi" w:hAnsiTheme="minorHAnsi" w:cstheme="minorHAnsi"/>
          <w:b/>
          <w:bCs/>
          <w:i/>
          <w:iCs/>
          <w:lang w:eastAsia="zh-CN"/>
        </w:rPr>
        <w:t>in Rel17</w:t>
      </w:r>
      <w:r w:rsid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[5]</w:t>
      </w:r>
      <w:r w:rsidR="00DE443F"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>can be reused</w:t>
      </w:r>
      <w:r w:rsidR="00DE443F"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the</w:t>
      </w:r>
      <w:r w:rsidR="005E10E7"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se </w:t>
      </w:r>
      <w:r w:rsidR="00F22FCD"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positioning </w:t>
      </w:r>
      <w:r w:rsidR="005E10E7" w:rsidRPr="003D440B">
        <w:rPr>
          <w:rFonts w:asciiTheme="minorHAnsi" w:hAnsiTheme="minorHAnsi" w:cstheme="minorHAnsi"/>
          <w:b/>
          <w:bCs/>
          <w:i/>
          <w:iCs/>
          <w:lang w:eastAsia="zh-CN"/>
        </w:rPr>
        <w:t>measurements with aggregated bandwidth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. Some clarification on the PFL needed (e.g. the 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lastRenderedPageBreak/>
        <w:t xml:space="preserve">conditions shall be </w:t>
      </w:r>
      <w:r w:rsidR="00BC440F" w:rsidRPr="003D440B">
        <w:rPr>
          <w:rFonts w:asciiTheme="minorHAnsi" w:hAnsiTheme="minorHAnsi" w:cstheme="minorHAnsi"/>
          <w:b/>
          <w:bCs/>
          <w:i/>
          <w:iCs/>
          <w:lang w:eastAsia="zh-CN"/>
        </w:rPr>
        <w:t>satisfied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as agreed in common </w:t>
      </w:r>
      <w:r w:rsidR="00BC440F" w:rsidRPr="003D440B">
        <w:rPr>
          <w:rFonts w:asciiTheme="minorHAnsi" w:hAnsiTheme="minorHAnsi" w:cstheme="minorHAnsi"/>
          <w:b/>
          <w:bCs/>
          <w:i/>
          <w:iCs/>
          <w:lang w:eastAsia="zh-CN"/>
        </w:rPr>
        <w:t>propert</w:t>
      </w:r>
      <w:r w:rsidR="00F45926" w:rsidRPr="003D440B">
        <w:rPr>
          <w:rFonts w:asciiTheme="minorHAnsi" w:hAnsiTheme="minorHAnsi" w:cstheme="minorHAnsi"/>
          <w:b/>
          <w:bCs/>
          <w:i/>
          <w:iCs/>
          <w:lang w:eastAsia="zh-CN"/>
        </w:rPr>
        <w:t>ies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>)</w:t>
      </w:r>
      <w:r w:rsidR="00BA7C20" w:rsidRPr="00AA0338">
        <w:rPr>
          <w:rFonts w:asciiTheme="minorHAnsi" w:hAnsiTheme="minorHAnsi" w:cstheme="minorHAnsi"/>
          <w:b/>
          <w:bCs/>
          <w:i/>
          <w:iCs/>
          <w:lang w:eastAsia="zh-CN"/>
        </w:rPr>
        <w:br/>
      </w:r>
    </w:p>
    <w:p w14:paraId="14D2708B" w14:textId="77777777" w:rsidR="008937D9" w:rsidRDefault="008937D9" w:rsidP="008937D9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RRC states</w:t>
      </w:r>
    </w:p>
    <w:p w14:paraId="68344EAC" w14:textId="04E42264" w:rsidR="008937D9" w:rsidRPr="00AF2A0A" w:rsidRDefault="008937D9" w:rsidP="008937D9">
      <w:pPr>
        <w:rPr>
          <w:rFonts w:asciiTheme="minorHAnsi" w:hAnsiTheme="minorHAnsi" w:cstheme="minorHAnsi"/>
          <w:lang w:eastAsia="zh-CN"/>
        </w:rPr>
      </w:pPr>
      <w:r w:rsidRPr="00AF2A0A">
        <w:rPr>
          <w:rFonts w:asciiTheme="minorHAnsi" w:hAnsiTheme="minorHAnsi" w:cstheme="minorHAnsi"/>
          <w:lang w:eastAsia="zh-CN"/>
        </w:rPr>
        <w:t xml:space="preserve">In the last RAN1 meeting, </w:t>
      </w:r>
      <w:r w:rsidR="0026500F">
        <w:rPr>
          <w:rFonts w:asciiTheme="minorHAnsi" w:hAnsiTheme="minorHAnsi" w:cstheme="minorHAnsi"/>
          <w:lang w:eastAsia="zh-CN"/>
        </w:rPr>
        <w:t>it was</w:t>
      </w:r>
      <w:r w:rsidRPr="00AF2A0A">
        <w:rPr>
          <w:rFonts w:asciiTheme="minorHAnsi" w:hAnsiTheme="minorHAnsi" w:cstheme="minorHAnsi"/>
          <w:lang w:eastAsia="zh-CN"/>
        </w:rPr>
        <w:t xml:space="preserve"> agreed that</w:t>
      </w:r>
      <w:r w:rsidR="00CF1F7C">
        <w:rPr>
          <w:rFonts w:asciiTheme="minorHAnsi" w:hAnsiTheme="minorHAnsi" w:cstheme="minorHAnsi"/>
          <w:lang w:eastAsia="zh-CN"/>
        </w:rPr>
        <w:t xml:space="preserve"> [3]</w:t>
      </w:r>
      <w:r w:rsidRPr="00AF2A0A">
        <w:rPr>
          <w:rFonts w:asciiTheme="minorHAnsi" w:hAnsiTheme="minorHAnsi" w:cstheme="minorHAnsi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937D9" w14:paraId="617A18C9" w14:textId="77777777" w:rsidTr="00C96756">
        <w:tc>
          <w:tcPr>
            <w:tcW w:w="10457" w:type="dxa"/>
          </w:tcPr>
          <w:p w14:paraId="39BB15F2" w14:textId="77777777" w:rsidR="008937D9" w:rsidRDefault="008937D9" w:rsidP="00C96756">
            <w:pPr>
              <w:snapToGrid w:val="0"/>
              <w:spacing w:before="120" w:after="120"/>
              <w:jc w:val="both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5945A93F" w14:textId="77777777" w:rsidR="008937D9" w:rsidRDefault="008937D9" w:rsidP="00C96756">
            <w:pPr>
              <w:snapToGrid w:val="0"/>
              <w:spacing w:before="120" w:after="120"/>
              <w:jc w:val="both"/>
            </w:pPr>
            <w:r>
              <w:t>From RAN1 perspective, support UE performs PRS measurement across multiple aggregated PFLs in RRC_CONNECTED, RRC_INACTIVE and RRC_IDLE state.</w:t>
            </w:r>
          </w:p>
          <w:p w14:paraId="607AC8E6" w14:textId="77777777" w:rsidR="008937D9" w:rsidRDefault="008937D9" w:rsidP="00C96756">
            <w:pPr>
              <w:rPr>
                <w:lang w:eastAsia="zh-CN"/>
              </w:rPr>
            </w:pPr>
          </w:p>
        </w:tc>
      </w:tr>
    </w:tbl>
    <w:p w14:paraId="2415D32E" w14:textId="77777777" w:rsidR="008937D9" w:rsidRDefault="008937D9" w:rsidP="008937D9">
      <w:pPr>
        <w:rPr>
          <w:lang w:eastAsia="zh-CN"/>
        </w:rPr>
      </w:pPr>
    </w:p>
    <w:p w14:paraId="44231394" w14:textId="3F07F8CC" w:rsidR="00A534BD" w:rsidRDefault="008937D9" w:rsidP="008937D9">
      <w:pPr>
        <w:rPr>
          <w:rFonts w:asciiTheme="minorHAnsi" w:hAnsiTheme="minorHAnsi" w:cstheme="minorHAnsi"/>
          <w:lang w:eastAsia="zh-CN"/>
        </w:rPr>
      </w:pPr>
      <w:r w:rsidRPr="00DA011A">
        <w:rPr>
          <w:rFonts w:asciiTheme="minorHAnsi" w:hAnsiTheme="minorHAnsi" w:cstheme="minorHAnsi"/>
          <w:lang w:eastAsia="zh-CN"/>
        </w:rPr>
        <w:t>However, in the agreed WID</w:t>
      </w:r>
      <w:r w:rsidR="00CF1F7C">
        <w:rPr>
          <w:rFonts w:asciiTheme="minorHAnsi" w:hAnsiTheme="minorHAnsi" w:cstheme="minorHAnsi"/>
          <w:lang w:eastAsia="zh-CN"/>
        </w:rPr>
        <w:t xml:space="preserve"> </w:t>
      </w:r>
      <w:r w:rsidR="004453F4">
        <w:rPr>
          <w:rFonts w:asciiTheme="minorHAnsi" w:hAnsiTheme="minorHAnsi" w:cstheme="minorHAnsi"/>
          <w:lang w:eastAsia="zh-CN"/>
        </w:rPr>
        <w:t>[1]</w:t>
      </w:r>
      <w:r w:rsidRPr="00DA011A">
        <w:rPr>
          <w:rFonts w:asciiTheme="minorHAnsi" w:hAnsiTheme="minorHAnsi" w:cstheme="minorHAnsi"/>
          <w:lang w:eastAsia="zh-CN"/>
        </w:rPr>
        <w:t>, the scope is limited to RRC connected state for RAN4 RRM requirement. Therefore, we propose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534BD" w14:paraId="3BD16CC6" w14:textId="77777777" w:rsidTr="00A534BD">
        <w:tc>
          <w:tcPr>
            <w:tcW w:w="10457" w:type="dxa"/>
          </w:tcPr>
          <w:p w14:paraId="658BDE0A" w14:textId="65AB79A2" w:rsidR="00A534BD" w:rsidRDefault="00A534BD" w:rsidP="008937D9">
            <w:pPr>
              <w:rPr>
                <w:bCs/>
              </w:rPr>
            </w:pPr>
            <w:r>
              <w:rPr>
                <w:bCs/>
              </w:rPr>
              <w:t>WID:</w:t>
            </w:r>
          </w:p>
          <w:p w14:paraId="52EBD183" w14:textId="6322ED8B" w:rsidR="00A534BD" w:rsidRPr="00A534BD" w:rsidRDefault="00A534BD" w:rsidP="008937D9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highlight w:val="yellow"/>
                <w:lang w:eastAsia="ko-KR"/>
              </w:rPr>
            </w:pPr>
            <w:r w:rsidRPr="00CF1F7C">
              <w:rPr>
                <w:lang w:eastAsia="ko-KR"/>
              </w:rPr>
              <w:t>Specify RRM requirements with measurement gaps in connected mode, including PRS measurement period/reporting [RAN4].</w:t>
            </w:r>
          </w:p>
        </w:tc>
      </w:tr>
    </w:tbl>
    <w:p w14:paraId="74533E5C" w14:textId="41504881" w:rsidR="008937D9" w:rsidRDefault="008937D9" w:rsidP="008937D9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bCs/>
        </w:rPr>
        <w:br/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C4187C">
        <w:rPr>
          <w:rFonts w:asciiTheme="minorHAnsi" w:hAnsiTheme="minorHAnsi" w:cstheme="minorHAnsi"/>
          <w:b/>
          <w:bCs/>
          <w:i/>
          <w:iCs/>
          <w:lang w:eastAsia="zh-CN"/>
        </w:rPr>
        <w:t>3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RAN4 shall ONLY define requirements for RRC_CONNECT.</w:t>
      </w:r>
    </w:p>
    <w:p w14:paraId="2C737DD6" w14:textId="1460290B" w:rsidR="00C23811" w:rsidRDefault="003E22CE" w:rsidP="00C23811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Measurement within gap</w:t>
      </w:r>
    </w:p>
    <w:p w14:paraId="6BC98155" w14:textId="67F94E76" w:rsidR="00C23811" w:rsidRDefault="00C23811" w:rsidP="00766F09">
      <w:pPr>
        <w:rPr>
          <w:bCs/>
        </w:rPr>
      </w:pPr>
      <w:r w:rsidRPr="00AF2A0A">
        <w:rPr>
          <w:rFonts w:asciiTheme="minorHAnsi" w:hAnsiTheme="minorHAnsi" w:cstheme="minorHAnsi"/>
          <w:lang w:eastAsia="zh-CN"/>
        </w:rPr>
        <w:t xml:space="preserve">In the last RAN1 meeting, </w:t>
      </w:r>
      <w:r w:rsidR="00954ECA">
        <w:rPr>
          <w:rFonts w:asciiTheme="minorHAnsi" w:hAnsiTheme="minorHAnsi" w:cstheme="minorHAnsi"/>
          <w:lang w:eastAsia="zh-CN"/>
        </w:rPr>
        <w:t xml:space="preserve">whether </w:t>
      </w:r>
      <w:r w:rsidR="00954ECA" w:rsidRPr="00DC6FEB">
        <w:rPr>
          <w:rFonts w:asciiTheme="minorHAnsi" w:hAnsiTheme="minorHAnsi" w:cstheme="minorHAnsi"/>
          <w:lang w:eastAsia="zh-CN"/>
        </w:rPr>
        <w:t xml:space="preserve">PPW should be specified for the feature of PRS bandwidth aggregation was under discussion. </w:t>
      </w:r>
      <w:r w:rsidR="001211D9" w:rsidRPr="00DC6FEB">
        <w:rPr>
          <w:rFonts w:asciiTheme="minorHAnsi" w:hAnsiTheme="minorHAnsi" w:cstheme="minorHAnsi"/>
          <w:lang w:eastAsia="zh-CN"/>
        </w:rPr>
        <w:t>However,</w:t>
      </w:r>
      <w:r w:rsidR="00EA7E8B" w:rsidRPr="00DC6FEB">
        <w:rPr>
          <w:rFonts w:asciiTheme="minorHAnsi" w:hAnsiTheme="minorHAnsi" w:cstheme="minorHAnsi"/>
          <w:lang w:eastAsia="zh-CN"/>
        </w:rPr>
        <w:t xml:space="preserve"> i</w:t>
      </w:r>
      <w:r w:rsidR="0079763D" w:rsidRPr="00DC6FEB">
        <w:rPr>
          <w:rFonts w:asciiTheme="minorHAnsi" w:hAnsiTheme="minorHAnsi" w:cstheme="minorHAnsi"/>
          <w:lang w:eastAsia="zh-CN"/>
        </w:rPr>
        <w:t xml:space="preserve">n the agreed WID, PRS measurement is restricted within measurement gap in RRC connected sate only for </w:t>
      </w:r>
      <w:r w:rsidR="0079763D" w:rsidRPr="00B67D34">
        <w:rPr>
          <w:rFonts w:asciiTheme="minorHAnsi" w:hAnsiTheme="minorHAnsi" w:cstheme="minorHAnsi"/>
          <w:lang w:eastAsia="zh-CN"/>
        </w:rPr>
        <w:t>RAN4 RRM part.</w:t>
      </w:r>
      <w:r w:rsidR="001211D9" w:rsidRPr="00B67D34">
        <w:rPr>
          <w:rFonts w:asciiTheme="minorHAnsi" w:hAnsiTheme="minorHAnsi" w:cstheme="minorHAnsi"/>
          <w:lang w:eastAsia="zh-CN"/>
        </w:rPr>
        <w:t xml:space="preserve"> Regarding to current RAN4 </w:t>
      </w:r>
      <w:r w:rsidR="00E64162" w:rsidRPr="00B67D34">
        <w:rPr>
          <w:rFonts w:asciiTheme="minorHAnsi" w:hAnsiTheme="minorHAnsi" w:cstheme="minorHAnsi"/>
          <w:lang w:eastAsia="zh-CN"/>
        </w:rPr>
        <w:t>works loading, we can propose to follow the agreed WID scope</w:t>
      </w:r>
      <w:r w:rsidR="00E64162">
        <w:rPr>
          <w:bCs/>
        </w:rPr>
        <w:t xml:space="preserve">. </w:t>
      </w:r>
    </w:p>
    <w:p w14:paraId="697FB326" w14:textId="5F6402DC" w:rsidR="00E64162" w:rsidRPr="00EA7E8B" w:rsidRDefault="00E64162" w:rsidP="00766F09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DB772B">
        <w:rPr>
          <w:rFonts w:asciiTheme="minorHAnsi" w:hAnsiTheme="minorHAnsi" w:cstheme="minorHAnsi"/>
          <w:b/>
          <w:bCs/>
          <w:i/>
          <w:iCs/>
          <w:lang w:eastAsia="zh-CN"/>
        </w:rPr>
        <w:t>4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shall ONLY define requirements for </w:t>
      </w:r>
      <w:r w:rsidR="00EA7E8B" w:rsidRPr="00EA7E8B">
        <w:rPr>
          <w:rFonts w:asciiTheme="minorHAnsi" w:hAnsiTheme="minorHAnsi" w:cstheme="minorHAnsi"/>
          <w:b/>
          <w:bCs/>
          <w:i/>
          <w:iCs/>
          <w:lang w:eastAsia="zh-CN"/>
        </w:rPr>
        <w:t>PRS measurement is restricted within measurement gap in RRC connected</w:t>
      </w:r>
      <w:r w:rsidR="003B0802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4CC2A46E" w14:textId="2A6C83F4" w:rsidR="00177DCB" w:rsidRPr="004A6D39" w:rsidRDefault="00177DCB" w:rsidP="00177DCB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UE capability</w:t>
      </w:r>
    </w:p>
    <w:p w14:paraId="19F936DD" w14:textId="77777777" w:rsidR="0046681B" w:rsidRDefault="0046681B" w:rsidP="0046681B">
      <w:pPr>
        <w:jc w:val="center"/>
        <w:rPr>
          <w:rFonts w:asciiTheme="minorHAnsi" w:hAnsiTheme="minorHAnsi" w:cstheme="minorHAnsi"/>
          <w:lang w:eastAsia="zh-CN"/>
        </w:rPr>
      </w:pPr>
      <w:r>
        <w:object w:dxaOrig="7990" w:dyaOrig="4851" w14:anchorId="2D93C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242.5pt" o:ole="">
            <v:imagedata r:id="rId8" o:title=""/>
          </v:shape>
          <o:OLEObject Type="Embed" ProgID="Visio.Drawing.15" ShapeID="_x0000_i1025" DrawAspect="Content" ObjectID="_1742631136" r:id="rId9"/>
        </w:object>
      </w:r>
    </w:p>
    <w:p w14:paraId="08BA8AAA" w14:textId="72C6BF86" w:rsidR="0046681B" w:rsidRPr="00C24C25" w:rsidRDefault="0046681B" w:rsidP="0046681B">
      <w:pPr>
        <w:jc w:val="center"/>
        <w:rPr>
          <w:rFonts w:asciiTheme="minorHAnsi" w:hAnsiTheme="minorHAnsi" w:cstheme="minorHAnsi"/>
          <w:lang w:eastAsia="zh-CN"/>
        </w:rPr>
      </w:pPr>
      <w:r w:rsidRPr="009C3D73">
        <w:rPr>
          <w:rFonts w:asciiTheme="minorHAnsi" w:hAnsiTheme="minorHAnsi" w:cstheme="minorHAnsi"/>
          <w:lang w:eastAsia="zh-CN"/>
        </w:rPr>
        <w:t xml:space="preserve">Figure </w:t>
      </w:r>
      <w:r w:rsidR="00B67D34">
        <w:rPr>
          <w:rFonts w:asciiTheme="minorHAnsi" w:hAnsiTheme="minorHAnsi" w:cstheme="minorHAnsi"/>
          <w:lang w:eastAsia="zh-CN"/>
        </w:rPr>
        <w:t>1</w:t>
      </w:r>
      <w:r w:rsidRPr="009C3D73">
        <w:rPr>
          <w:rFonts w:asciiTheme="minorHAnsi" w:hAnsiTheme="minorHAnsi" w:cstheme="minorHAnsi"/>
          <w:lang w:eastAsia="zh-CN"/>
        </w:rPr>
        <w:t xml:space="preserve">. </w:t>
      </w:r>
      <w:r>
        <w:rPr>
          <w:rFonts w:asciiTheme="minorHAnsi" w:hAnsiTheme="minorHAnsi" w:cstheme="minorHAnsi"/>
          <w:lang w:eastAsia="zh-CN"/>
        </w:rPr>
        <w:t xml:space="preserve">Illustration on PRS when bandwidth </w:t>
      </w:r>
      <w:r w:rsidR="008720C8">
        <w:rPr>
          <w:rFonts w:asciiTheme="minorHAnsi" w:hAnsiTheme="minorHAnsi" w:cstheme="minorHAnsi"/>
          <w:lang w:eastAsia="zh-CN"/>
        </w:rPr>
        <w:t>aggregation</w:t>
      </w:r>
    </w:p>
    <w:p w14:paraId="20814ACF" w14:textId="490589A9" w:rsidR="008C7D76" w:rsidRPr="00A947A2" w:rsidRDefault="00E65C7B" w:rsidP="00BA46DF">
      <w:pPr>
        <w:rPr>
          <w:rFonts w:asciiTheme="minorHAnsi" w:hAnsiTheme="minorHAnsi" w:cstheme="minorHAnsi"/>
          <w:strike/>
          <w:lang w:eastAsia="zh-CN"/>
        </w:rPr>
      </w:pPr>
      <w:r>
        <w:rPr>
          <w:rFonts w:asciiTheme="minorHAnsi" w:hAnsiTheme="minorHAnsi" w:cstheme="minorHAnsi"/>
          <w:lang w:eastAsia="zh-CN"/>
        </w:rPr>
        <w:t>A</w:t>
      </w:r>
      <w:r w:rsidR="00E80BF1">
        <w:rPr>
          <w:rFonts w:asciiTheme="minorHAnsi" w:hAnsiTheme="minorHAnsi" w:cstheme="minorHAnsi"/>
          <w:lang w:eastAsia="zh-CN"/>
        </w:rPr>
        <w:t xml:space="preserve">s illustrated in Figure </w:t>
      </w:r>
      <w:r w:rsidR="00B67D34">
        <w:rPr>
          <w:rFonts w:asciiTheme="minorHAnsi" w:hAnsiTheme="minorHAnsi" w:cstheme="minorHAnsi"/>
          <w:lang w:eastAsia="zh-CN"/>
        </w:rPr>
        <w:t>1</w:t>
      </w:r>
      <w:r w:rsidR="00EB0DFD">
        <w:rPr>
          <w:rFonts w:asciiTheme="minorHAnsi" w:hAnsiTheme="minorHAnsi" w:cstheme="minorHAnsi"/>
          <w:lang w:eastAsia="zh-CN"/>
        </w:rPr>
        <w:t xml:space="preserve">, </w:t>
      </w:r>
      <w:r w:rsidR="006E4FFA" w:rsidRPr="00D16EC8">
        <w:rPr>
          <w:rFonts w:asciiTheme="minorHAnsi" w:hAnsiTheme="minorHAnsi" w:cstheme="minorHAnsi"/>
          <w:lang w:eastAsia="zh-CN"/>
        </w:rPr>
        <w:t xml:space="preserve">for </w:t>
      </w:r>
      <w:r w:rsidR="009C725B" w:rsidRPr="00D16EC8">
        <w:rPr>
          <w:rFonts w:asciiTheme="minorHAnsi" w:hAnsiTheme="minorHAnsi" w:cstheme="minorHAnsi"/>
          <w:lang w:eastAsia="zh-CN"/>
        </w:rPr>
        <w:t>UE support</w:t>
      </w:r>
      <w:r w:rsidR="006E4FFA" w:rsidRPr="00D16EC8">
        <w:rPr>
          <w:rFonts w:asciiTheme="minorHAnsi" w:hAnsiTheme="minorHAnsi" w:cstheme="minorHAnsi"/>
          <w:lang w:eastAsia="zh-CN"/>
        </w:rPr>
        <w:t>s</w:t>
      </w:r>
      <w:r w:rsidR="009C725B" w:rsidRPr="00D16EC8">
        <w:rPr>
          <w:rFonts w:asciiTheme="minorHAnsi" w:hAnsiTheme="minorHAnsi" w:cstheme="minorHAnsi"/>
          <w:lang w:eastAsia="zh-CN"/>
        </w:rPr>
        <w:t xml:space="preserve"> the </w:t>
      </w:r>
      <w:r w:rsidR="007E3C72" w:rsidRPr="00D16EC8">
        <w:rPr>
          <w:rFonts w:asciiTheme="minorHAnsi" w:hAnsiTheme="minorHAnsi" w:cstheme="minorHAnsi"/>
          <w:lang w:eastAsia="zh-CN"/>
        </w:rPr>
        <w:t>intra-</w:t>
      </w:r>
      <w:r w:rsidR="009C725B" w:rsidRPr="00D16EC8">
        <w:rPr>
          <w:rFonts w:asciiTheme="minorHAnsi" w:hAnsiTheme="minorHAnsi" w:cstheme="minorHAnsi"/>
          <w:lang w:eastAsia="zh-CN"/>
        </w:rPr>
        <w:t xml:space="preserve">band </w:t>
      </w:r>
      <w:r w:rsidR="0045419F" w:rsidRPr="00D16EC8">
        <w:rPr>
          <w:rFonts w:asciiTheme="minorHAnsi" w:hAnsiTheme="minorHAnsi" w:cstheme="minorHAnsi"/>
          <w:lang w:eastAsia="zh-CN"/>
        </w:rPr>
        <w:t>CA</w:t>
      </w:r>
      <w:r w:rsidR="0032054B" w:rsidRPr="00D16EC8">
        <w:rPr>
          <w:rFonts w:asciiTheme="minorHAnsi" w:hAnsiTheme="minorHAnsi" w:cstheme="minorHAnsi"/>
          <w:lang w:eastAsia="zh-CN"/>
        </w:rPr>
        <w:t>(</w:t>
      </w:r>
      <w:r w:rsidR="0045419F" w:rsidRPr="00D16EC8">
        <w:rPr>
          <w:rFonts w:asciiTheme="minorHAnsi" w:hAnsiTheme="minorHAnsi" w:cstheme="minorHAnsi"/>
          <w:lang w:eastAsia="zh-CN"/>
        </w:rPr>
        <w:t xml:space="preserve"> e.g. </w:t>
      </w:r>
      <w:r w:rsidR="0032054B" w:rsidRPr="00D16EC8">
        <w:rPr>
          <w:rFonts w:asciiTheme="minorHAnsi" w:hAnsiTheme="minorHAnsi" w:cstheme="minorHAnsi"/>
          <w:lang w:eastAsia="zh-CN"/>
        </w:rPr>
        <w:t>BC</w:t>
      </w:r>
      <w:r w:rsidR="00030D41" w:rsidRPr="00D16EC8">
        <w:rPr>
          <w:rFonts w:asciiTheme="minorHAnsi" w:hAnsiTheme="minorHAnsi" w:cstheme="minorHAnsi"/>
          <w:lang w:eastAsia="zh-CN"/>
        </w:rPr>
        <w:t>#</w:t>
      </w:r>
      <w:r w:rsidR="0032054B" w:rsidRPr="00D16EC8">
        <w:rPr>
          <w:rFonts w:asciiTheme="minorHAnsi" w:hAnsiTheme="minorHAnsi" w:cstheme="minorHAnsi"/>
          <w:lang w:eastAsia="zh-CN"/>
        </w:rPr>
        <w:t>1</w:t>
      </w:r>
      <w:r w:rsidR="0063347F" w:rsidRPr="00D16EC8">
        <w:rPr>
          <w:rFonts w:asciiTheme="minorHAnsi" w:hAnsiTheme="minorHAnsi" w:cstheme="minorHAnsi"/>
          <w:lang w:eastAsia="zh-CN"/>
        </w:rPr>
        <w:t>, f0+f1</w:t>
      </w:r>
      <w:r w:rsidR="0032054B" w:rsidRPr="00D16EC8">
        <w:rPr>
          <w:rFonts w:asciiTheme="minorHAnsi" w:hAnsiTheme="minorHAnsi" w:cstheme="minorHAnsi"/>
          <w:lang w:eastAsia="zh-CN"/>
        </w:rPr>
        <w:t>)</w:t>
      </w:r>
      <w:r w:rsidR="0063347F" w:rsidRPr="00D16EC8">
        <w:rPr>
          <w:rFonts w:asciiTheme="minorHAnsi" w:hAnsiTheme="minorHAnsi" w:cstheme="minorHAnsi"/>
          <w:lang w:eastAsia="zh-CN"/>
        </w:rPr>
        <w:t>,</w:t>
      </w:r>
      <w:r w:rsidR="00923FBD" w:rsidRPr="00923FBD">
        <w:rPr>
          <w:rFonts w:asciiTheme="minorHAnsi" w:hAnsiTheme="minorHAnsi" w:cstheme="minorHAnsi"/>
          <w:lang w:eastAsia="zh-CN"/>
        </w:rPr>
        <w:t xml:space="preserve"> </w:t>
      </w:r>
      <w:r w:rsidR="0024531E">
        <w:rPr>
          <w:rFonts w:asciiTheme="minorHAnsi" w:hAnsiTheme="minorHAnsi" w:cstheme="minorHAnsi"/>
          <w:lang w:eastAsia="zh-CN"/>
        </w:rPr>
        <w:t>when PRS transmitted in the aggregated intra-band contiguous carriers</w:t>
      </w:r>
      <w:r w:rsidR="003E6945">
        <w:rPr>
          <w:rFonts w:asciiTheme="minorHAnsi" w:hAnsiTheme="minorHAnsi" w:cstheme="minorHAnsi"/>
          <w:lang w:eastAsia="zh-CN"/>
        </w:rPr>
        <w:t xml:space="preserve"> if</w:t>
      </w:r>
      <w:r w:rsidR="006E4FFA" w:rsidRPr="00923FBD">
        <w:rPr>
          <w:rFonts w:asciiTheme="minorHAnsi" w:hAnsiTheme="minorHAnsi" w:cstheme="minorHAnsi"/>
          <w:lang w:eastAsia="zh-CN"/>
        </w:rPr>
        <w:t xml:space="preserve"> </w:t>
      </w:r>
      <w:proofErr w:type="spellStart"/>
      <w:r w:rsidR="005B31A9" w:rsidRPr="00923FBD">
        <w:rPr>
          <w:rFonts w:asciiTheme="minorHAnsi" w:hAnsiTheme="minorHAnsi" w:cstheme="minorHAnsi"/>
          <w:lang w:eastAsia="zh-CN"/>
        </w:rPr>
        <w:t>SCells</w:t>
      </w:r>
      <w:proofErr w:type="spellEnd"/>
      <w:r w:rsidR="005B31A9" w:rsidRPr="00923FBD">
        <w:rPr>
          <w:rFonts w:asciiTheme="minorHAnsi" w:hAnsiTheme="minorHAnsi" w:cstheme="minorHAnsi"/>
          <w:lang w:eastAsia="zh-CN"/>
        </w:rPr>
        <w:t xml:space="preserve"> are activated, </w:t>
      </w:r>
      <w:r w:rsidR="001C5B84" w:rsidRPr="00923FBD">
        <w:rPr>
          <w:rFonts w:asciiTheme="minorHAnsi" w:hAnsiTheme="minorHAnsi" w:cstheme="minorHAnsi"/>
          <w:lang w:eastAsia="zh-CN"/>
        </w:rPr>
        <w:t>UE can</w:t>
      </w:r>
      <w:r w:rsidR="001F3D57" w:rsidRPr="00923FBD">
        <w:rPr>
          <w:rFonts w:asciiTheme="minorHAnsi" w:hAnsiTheme="minorHAnsi" w:cstheme="minorHAnsi"/>
          <w:lang w:eastAsia="zh-CN"/>
        </w:rPr>
        <w:t xml:space="preserve"> measurement</w:t>
      </w:r>
      <w:r w:rsidR="004443DB" w:rsidRPr="00923FBD">
        <w:rPr>
          <w:rFonts w:asciiTheme="minorHAnsi" w:hAnsiTheme="minorHAnsi" w:cstheme="minorHAnsi"/>
          <w:lang w:eastAsia="zh-CN"/>
        </w:rPr>
        <w:t xml:space="preserve"> PRS </w:t>
      </w:r>
      <w:r w:rsidR="001F3D57" w:rsidRPr="00923FBD">
        <w:rPr>
          <w:rFonts w:asciiTheme="minorHAnsi" w:hAnsiTheme="minorHAnsi" w:cstheme="minorHAnsi"/>
          <w:lang w:eastAsia="zh-CN"/>
        </w:rPr>
        <w:t>on both f0 and f1</w:t>
      </w:r>
      <w:r w:rsidR="00965984" w:rsidRPr="00923FBD">
        <w:rPr>
          <w:rFonts w:asciiTheme="minorHAnsi" w:hAnsiTheme="minorHAnsi" w:cstheme="minorHAnsi"/>
          <w:lang w:eastAsia="zh-CN"/>
        </w:rPr>
        <w:t xml:space="preserve"> together without gap. </w:t>
      </w:r>
      <w:r w:rsidR="00F572FD" w:rsidRPr="00923FBD">
        <w:rPr>
          <w:rFonts w:asciiTheme="minorHAnsi" w:hAnsiTheme="minorHAnsi" w:cstheme="minorHAnsi"/>
          <w:lang w:eastAsia="zh-CN"/>
        </w:rPr>
        <w:t>But on the other hand,</w:t>
      </w:r>
      <w:r w:rsidR="009A4174" w:rsidRPr="00923FBD">
        <w:rPr>
          <w:rFonts w:asciiTheme="minorHAnsi" w:hAnsiTheme="minorHAnsi" w:cstheme="minorHAnsi"/>
          <w:lang w:eastAsia="zh-CN"/>
        </w:rPr>
        <w:t xml:space="preserve"> when there is no activated </w:t>
      </w:r>
      <w:proofErr w:type="spellStart"/>
      <w:r w:rsidR="009A4174" w:rsidRPr="00923FBD">
        <w:rPr>
          <w:rFonts w:asciiTheme="minorHAnsi" w:hAnsiTheme="minorHAnsi" w:cstheme="minorHAnsi"/>
          <w:lang w:eastAsia="zh-CN"/>
        </w:rPr>
        <w:t>SCell</w:t>
      </w:r>
      <w:proofErr w:type="spellEnd"/>
      <w:r w:rsidR="009A4174" w:rsidRPr="00923FBD">
        <w:rPr>
          <w:rFonts w:asciiTheme="minorHAnsi" w:hAnsiTheme="minorHAnsi" w:cstheme="minorHAnsi"/>
          <w:lang w:eastAsia="zh-CN"/>
        </w:rPr>
        <w:t xml:space="preserve"> in </w:t>
      </w:r>
      <w:r w:rsidR="00805801">
        <w:rPr>
          <w:rFonts w:asciiTheme="minorHAnsi" w:hAnsiTheme="minorHAnsi" w:cstheme="minorHAnsi"/>
          <w:lang w:eastAsia="zh-CN"/>
        </w:rPr>
        <w:t>b</w:t>
      </w:r>
      <w:r w:rsidR="00B9554D">
        <w:rPr>
          <w:rFonts w:asciiTheme="minorHAnsi" w:hAnsiTheme="minorHAnsi" w:cstheme="minorHAnsi"/>
          <w:lang w:eastAsia="zh-CN"/>
        </w:rPr>
        <w:t>and</w:t>
      </w:r>
      <w:r w:rsidR="009A4174" w:rsidRPr="00923FBD">
        <w:rPr>
          <w:rFonts w:asciiTheme="minorHAnsi" w:hAnsiTheme="minorHAnsi" w:cstheme="minorHAnsi"/>
          <w:lang w:eastAsia="zh-CN"/>
        </w:rPr>
        <w:t>#1, PRS measurement needs to be performed within gap indeed.</w:t>
      </w:r>
      <w:r w:rsidR="0036675C" w:rsidRPr="00923FBD">
        <w:rPr>
          <w:rFonts w:asciiTheme="minorHAnsi" w:hAnsiTheme="minorHAnsi" w:cstheme="minorHAnsi"/>
          <w:lang w:eastAsia="zh-CN"/>
        </w:rPr>
        <w:t xml:space="preserve"> </w:t>
      </w:r>
    </w:p>
    <w:p w14:paraId="0AA93AA6" w14:textId="262BF961" w:rsidR="007F2C34" w:rsidRDefault="007F2C34" w:rsidP="007F2C34">
      <w:pPr>
        <w:rPr>
          <w:rFonts w:asciiTheme="minorHAnsi" w:hAnsiTheme="minorHAnsi" w:cstheme="minorHAnsi"/>
          <w:b/>
          <w:bCs/>
          <w:lang w:eastAsia="zh-CN"/>
        </w:rPr>
      </w:pPr>
      <w:r w:rsidRPr="00D16EC8">
        <w:rPr>
          <w:rFonts w:asciiTheme="minorHAnsi" w:hAnsiTheme="minorHAnsi" w:cstheme="minorHAnsi"/>
          <w:b/>
          <w:bCs/>
          <w:lang w:eastAsia="zh-CN"/>
        </w:rPr>
        <w:lastRenderedPageBreak/>
        <w:t>Observation</w:t>
      </w:r>
      <w:r w:rsidR="00EC280B" w:rsidRPr="00D16EC8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151249">
        <w:rPr>
          <w:rFonts w:asciiTheme="minorHAnsi" w:hAnsiTheme="minorHAnsi" w:cstheme="minorHAnsi"/>
          <w:b/>
          <w:bCs/>
          <w:lang w:eastAsia="zh-CN"/>
        </w:rPr>
        <w:t>2</w:t>
      </w:r>
      <w:r w:rsidRPr="00D16EC8">
        <w:rPr>
          <w:rFonts w:asciiTheme="minorHAnsi" w:hAnsiTheme="minorHAnsi" w:cstheme="minorHAnsi"/>
          <w:b/>
          <w:bCs/>
          <w:lang w:eastAsia="zh-CN"/>
        </w:rPr>
        <w:t xml:space="preserve">: If PRS </w:t>
      </w:r>
      <w:r w:rsidR="00043B6F" w:rsidRPr="00D16EC8">
        <w:rPr>
          <w:rFonts w:asciiTheme="minorHAnsi" w:hAnsiTheme="minorHAnsi" w:cstheme="minorHAnsi"/>
          <w:b/>
          <w:bCs/>
          <w:lang w:eastAsia="zh-CN"/>
        </w:rPr>
        <w:t xml:space="preserve">is </w:t>
      </w:r>
      <w:r w:rsidRPr="00D16EC8">
        <w:rPr>
          <w:rFonts w:asciiTheme="minorHAnsi" w:hAnsiTheme="minorHAnsi" w:cstheme="minorHAnsi"/>
          <w:b/>
          <w:bCs/>
          <w:lang w:eastAsia="zh-CN"/>
        </w:rPr>
        <w:t xml:space="preserve">transmitted in </w:t>
      </w:r>
      <w:r w:rsidR="00C34786" w:rsidRPr="00D16EC8">
        <w:rPr>
          <w:rFonts w:asciiTheme="minorHAnsi" w:hAnsiTheme="minorHAnsi" w:cstheme="minorHAnsi"/>
          <w:b/>
          <w:bCs/>
          <w:lang w:eastAsia="zh-CN"/>
        </w:rPr>
        <w:t>the band</w:t>
      </w:r>
      <w:r w:rsidR="004C725A" w:rsidRPr="00D16EC8">
        <w:rPr>
          <w:rFonts w:asciiTheme="minorHAnsi" w:hAnsiTheme="minorHAnsi" w:cstheme="minorHAnsi"/>
          <w:b/>
          <w:bCs/>
          <w:lang w:eastAsia="zh-CN"/>
        </w:rPr>
        <w:t>width</w:t>
      </w:r>
      <w:r w:rsidR="005151B2" w:rsidRPr="00D16EC8">
        <w:rPr>
          <w:rFonts w:asciiTheme="minorHAnsi" w:hAnsiTheme="minorHAnsi" w:cstheme="minorHAnsi"/>
          <w:b/>
          <w:bCs/>
          <w:lang w:eastAsia="zh-CN"/>
        </w:rPr>
        <w:t xml:space="preserve"> which is supported by UE CA capability</w:t>
      </w:r>
      <w:r w:rsidR="00742DA4" w:rsidRPr="00D16EC8">
        <w:rPr>
          <w:rFonts w:asciiTheme="minorHAnsi" w:hAnsiTheme="minorHAnsi" w:cstheme="minorHAnsi"/>
          <w:b/>
          <w:bCs/>
          <w:lang w:eastAsia="zh-CN"/>
        </w:rPr>
        <w:t xml:space="preserve">, </w:t>
      </w:r>
      <w:proofErr w:type="spellStart"/>
      <w:r w:rsidR="00742DA4" w:rsidRPr="00D16EC8">
        <w:rPr>
          <w:rFonts w:asciiTheme="minorHAnsi" w:hAnsiTheme="minorHAnsi" w:cstheme="minorHAnsi"/>
          <w:b/>
          <w:bCs/>
          <w:lang w:eastAsia="zh-CN"/>
        </w:rPr>
        <w:t>SCell</w:t>
      </w:r>
      <w:proofErr w:type="spellEnd"/>
      <w:r w:rsidR="00742DA4" w:rsidRPr="00D16EC8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EC280B" w:rsidRPr="00D16EC8">
        <w:rPr>
          <w:rFonts w:asciiTheme="minorHAnsi" w:hAnsiTheme="minorHAnsi" w:cstheme="minorHAnsi"/>
          <w:b/>
          <w:bCs/>
          <w:lang w:eastAsia="zh-CN"/>
        </w:rPr>
        <w:t>(de)</w:t>
      </w:r>
      <w:r w:rsidR="00742DA4" w:rsidRPr="00D16EC8">
        <w:rPr>
          <w:rFonts w:asciiTheme="minorHAnsi" w:hAnsiTheme="minorHAnsi" w:cstheme="minorHAnsi"/>
          <w:b/>
          <w:bCs/>
          <w:lang w:eastAsia="zh-CN"/>
        </w:rPr>
        <w:t>activation can</w:t>
      </w:r>
      <w:r w:rsidR="00675BDA">
        <w:rPr>
          <w:rFonts w:asciiTheme="minorHAnsi" w:hAnsiTheme="minorHAnsi" w:cstheme="minorHAnsi"/>
          <w:b/>
          <w:bCs/>
          <w:lang w:eastAsia="zh-CN"/>
        </w:rPr>
        <w:t xml:space="preserve"> also</w:t>
      </w:r>
      <w:r w:rsidR="00742DA4" w:rsidRPr="00D16EC8">
        <w:rPr>
          <w:rFonts w:asciiTheme="minorHAnsi" w:hAnsiTheme="minorHAnsi" w:cstheme="minorHAnsi"/>
          <w:b/>
          <w:bCs/>
          <w:lang w:eastAsia="zh-CN"/>
        </w:rPr>
        <w:t xml:space="preserve"> impact PRS measurement (e.g. within or outside measurement gap)</w:t>
      </w:r>
      <w:r w:rsidRPr="00D16EC8">
        <w:rPr>
          <w:rFonts w:asciiTheme="minorHAnsi" w:hAnsiTheme="minorHAnsi" w:cstheme="minorHAnsi"/>
          <w:b/>
          <w:bCs/>
          <w:lang w:eastAsia="zh-CN"/>
        </w:rPr>
        <w:t>.</w:t>
      </w:r>
    </w:p>
    <w:p w14:paraId="4A6E93AC" w14:textId="760E427D" w:rsidR="00F06A51" w:rsidRPr="00F06A51" w:rsidRDefault="007D7339" w:rsidP="0092175E">
      <w:pPr>
        <w:rPr>
          <w:rFonts w:asciiTheme="minorHAnsi" w:hAnsiTheme="minorHAnsi" w:cstheme="minorHAnsi"/>
          <w:highlight w:val="yellow"/>
          <w:lang w:eastAsia="zh-CN"/>
        </w:rPr>
      </w:pPr>
      <w:r>
        <w:rPr>
          <w:rFonts w:asciiTheme="minorHAnsi" w:hAnsiTheme="minorHAnsi" w:cstheme="minorHAnsi"/>
          <w:lang w:eastAsia="zh-CN"/>
        </w:rPr>
        <w:t>However,</w:t>
      </w:r>
      <w:r w:rsidR="00837F0D">
        <w:rPr>
          <w:rFonts w:asciiTheme="minorHAnsi" w:hAnsiTheme="minorHAnsi" w:cstheme="minorHAnsi"/>
          <w:lang w:eastAsia="zh-CN"/>
        </w:rPr>
        <w:t xml:space="preserve"> the new capability to support PRS bandwidth aggregation </w:t>
      </w:r>
      <w:r w:rsidR="00F97EA5">
        <w:rPr>
          <w:rFonts w:asciiTheme="minorHAnsi" w:hAnsiTheme="minorHAnsi" w:cstheme="minorHAnsi"/>
          <w:lang w:eastAsia="zh-CN"/>
        </w:rPr>
        <w:t>is</w:t>
      </w:r>
      <w:r w:rsidR="008A5474">
        <w:rPr>
          <w:rFonts w:asciiTheme="minorHAnsi" w:hAnsiTheme="minorHAnsi" w:cstheme="minorHAnsi"/>
          <w:lang w:eastAsia="zh-CN"/>
        </w:rPr>
        <w:t xml:space="preserve"> </w:t>
      </w:r>
      <w:r w:rsidR="00ED70BE" w:rsidRPr="00ED70BE">
        <w:rPr>
          <w:rFonts w:asciiTheme="minorHAnsi" w:hAnsiTheme="minorHAnsi" w:cstheme="minorHAnsi"/>
          <w:lang w:eastAsia="zh-CN"/>
        </w:rPr>
        <w:t>under RAN1&amp;2’s discussion</w:t>
      </w:r>
      <w:r w:rsidR="00444087">
        <w:rPr>
          <w:rFonts w:asciiTheme="minorHAnsi" w:hAnsiTheme="minorHAnsi" w:cstheme="minorHAnsi"/>
          <w:lang w:eastAsia="zh-CN"/>
        </w:rPr>
        <w:t xml:space="preserve">. </w:t>
      </w:r>
      <w:r w:rsidR="00F06A51" w:rsidRPr="00F06A51">
        <w:rPr>
          <w:rFonts w:asciiTheme="minorHAnsi" w:hAnsiTheme="minorHAnsi" w:cstheme="minorHAnsi"/>
          <w:lang w:eastAsia="zh-CN"/>
        </w:rPr>
        <w:t>Base</w:t>
      </w:r>
      <w:r w:rsidR="001D5E60">
        <w:rPr>
          <w:rFonts w:asciiTheme="minorHAnsi" w:hAnsiTheme="minorHAnsi" w:cstheme="minorHAnsi"/>
          <w:lang w:eastAsia="zh-CN"/>
        </w:rPr>
        <w:t>d</w:t>
      </w:r>
      <w:r w:rsidR="00F06A51" w:rsidRPr="00F06A51">
        <w:rPr>
          <w:rFonts w:asciiTheme="minorHAnsi" w:hAnsiTheme="minorHAnsi" w:cstheme="minorHAnsi"/>
          <w:lang w:eastAsia="zh-CN"/>
        </w:rPr>
        <w:t xml:space="preserve"> on the observations above, we can conclude that: </w:t>
      </w:r>
    </w:p>
    <w:p w14:paraId="6AA13D36" w14:textId="18752538" w:rsidR="0092175E" w:rsidRPr="00145D36" w:rsidRDefault="0092175E" w:rsidP="0092175E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DD5F01">
        <w:rPr>
          <w:rFonts w:asciiTheme="minorHAnsi" w:hAnsiTheme="minorHAnsi" w:cstheme="minorHAnsi"/>
          <w:b/>
          <w:bCs/>
          <w:i/>
          <w:iCs/>
          <w:lang w:eastAsia="zh-CN"/>
        </w:rPr>
        <w:t>5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 w:rsidR="00664906" w:rsidRPr="000378A8">
        <w:rPr>
          <w:rFonts w:asciiTheme="minorHAnsi" w:hAnsiTheme="minorHAnsi" w:cstheme="minorHAnsi"/>
          <w:b/>
          <w:bCs/>
          <w:i/>
          <w:iCs/>
          <w:lang w:eastAsia="zh-CN"/>
        </w:rPr>
        <w:t>The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2874E2">
        <w:rPr>
          <w:rFonts w:asciiTheme="minorHAnsi" w:hAnsiTheme="minorHAnsi" w:cstheme="minorHAnsi"/>
          <w:b/>
          <w:bCs/>
          <w:i/>
          <w:iCs/>
          <w:lang w:eastAsia="zh-CN"/>
        </w:rPr>
        <w:t>applicability</w:t>
      </w:r>
      <w:r w:rsidR="0089527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of </w:t>
      </w:r>
      <w:r w:rsidR="00C04911">
        <w:rPr>
          <w:rFonts w:asciiTheme="minorHAnsi" w:hAnsiTheme="minorHAnsi" w:cstheme="minorHAnsi"/>
          <w:b/>
          <w:bCs/>
          <w:i/>
          <w:iCs/>
          <w:lang w:eastAsia="zh-CN"/>
        </w:rPr>
        <w:t xml:space="preserve">positioning </w:t>
      </w:r>
      <w:r w:rsidR="0089527B">
        <w:rPr>
          <w:rFonts w:asciiTheme="minorHAnsi" w:hAnsiTheme="minorHAnsi" w:cstheme="minorHAnsi"/>
          <w:b/>
          <w:bCs/>
          <w:i/>
          <w:iCs/>
          <w:lang w:eastAsia="zh-CN"/>
        </w:rPr>
        <w:t xml:space="preserve">measurement requirements </w:t>
      </w:r>
      <w:r w:rsidR="00664906"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with </w:t>
      </w:r>
      <w:r w:rsidR="00AA5D44">
        <w:rPr>
          <w:rFonts w:asciiTheme="minorHAnsi" w:hAnsiTheme="minorHAnsi" w:cstheme="minorHAnsi"/>
          <w:b/>
          <w:bCs/>
          <w:i/>
          <w:iCs/>
          <w:lang w:eastAsia="zh-CN"/>
        </w:rPr>
        <w:t>PRS</w:t>
      </w:r>
      <w:r w:rsidR="00664906"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bandwidth </w:t>
      </w:r>
      <w:r w:rsidR="00237522" w:rsidRPr="000378A8">
        <w:rPr>
          <w:rFonts w:asciiTheme="minorHAnsi" w:hAnsiTheme="minorHAnsi" w:cstheme="minorHAnsi"/>
          <w:b/>
          <w:bCs/>
          <w:i/>
          <w:iCs/>
          <w:lang w:eastAsia="zh-CN"/>
        </w:rPr>
        <w:t>aggregation can be started when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RAN1 design </w:t>
      </w:r>
      <w:r w:rsidR="00237522"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are </w:t>
      </w:r>
      <w:r w:rsidR="000378A8" w:rsidRPr="000378A8">
        <w:rPr>
          <w:rFonts w:asciiTheme="minorHAnsi" w:hAnsiTheme="minorHAnsi" w:cstheme="minorHAnsi"/>
          <w:b/>
          <w:bCs/>
          <w:i/>
          <w:iCs/>
          <w:lang w:eastAsia="zh-CN"/>
        </w:rPr>
        <w:t>stable enough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E31DD54" w14:textId="1E53AD62" w:rsidR="00B448AA" w:rsidRDefault="00B448AA" w:rsidP="00B448AA">
      <w:pPr>
        <w:pStyle w:val="Heading1"/>
        <w:rPr>
          <w:rFonts w:asciiTheme="minorHAnsi" w:eastAsia="SimSun" w:hAnsiTheme="minorHAnsi" w:cstheme="minorHAnsi"/>
          <w:lang w:eastAsia="zh-CN"/>
        </w:rPr>
      </w:pPr>
      <w:r>
        <w:rPr>
          <w:rFonts w:asciiTheme="minorHAnsi" w:eastAsia="SimSun" w:hAnsiTheme="minorHAnsi" w:cstheme="minorHAnsi"/>
          <w:lang w:eastAsia="zh-CN"/>
        </w:rPr>
        <w:t>SRS bandwidth aggregation</w:t>
      </w:r>
    </w:p>
    <w:p w14:paraId="1A04A820" w14:textId="77777777" w:rsidR="00B448AA" w:rsidRDefault="00B448AA" w:rsidP="00B448AA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objective intends to </w:t>
      </w:r>
      <w:r>
        <w:rPr>
          <w:rFonts w:asciiTheme="minorHAnsi" w:hAnsiTheme="minorHAnsi" w:cstheme="minorHAnsi"/>
          <w:lang w:eastAsia="zh-CN"/>
        </w:rPr>
        <w:t xml:space="preserve">specify the </w:t>
      </w:r>
      <w:r w:rsidRPr="00C24C25">
        <w:rPr>
          <w:rFonts w:asciiTheme="minorHAnsi" w:hAnsiTheme="minorHAnsi" w:cstheme="minorHAnsi"/>
          <w:lang w:eastAsia="zh-CN"/>
        </w:rPr>
        <w:t xml:space="preserve">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antenna). </w:t>
      </w:r>
    </w:p>
    <w:p w14:paraId="300C26D3" w14:textId="56190A68" w:rsidR="00B448AA" w:rsidRDefault="00205789" w:rsidP="00B448AA">
      <w:pPr>
        <w:rPr>
          <w:rFonts w:asciiTheme="minorHAnsi" w:hAnsiTheme="minorHAnsi" w:cstheme="minorHAnsi"/>
          <w:lang w:eastAsia="zh-CN"/>
        </w:rPr>
      </w:pPr>
      <w:r w:rsidRPr="007C257C">
        <w:rPr>
          <w:rFonts w:asciiTheme="minorHAnsi" w:hAnsiTheme="minorHAnsi" w:cstheme="minorHAnsi"/>
          <w:lang w:eastAsia="zh-CN"/>
        </w:rPr>
        <w:t xml:space="preserve">SRS </w:t>
      </w:r>
      <w:r w:rsidR="00F62ECF" w:rsidRPr="007C257C">
        <w:rPr>
          <w:rFonts w:asciiTheme="minorHAnsi" w:hAnsiTheme="minorHAnsi" w:cstheme="minorHAnsi"/>
          <w:lang w:eastAsia="zh-CN"/>
        </w:rPr>
        <w:t xml:space="preserve">transmission </w:t>
      </w:r>
      <w:r w:rsidR="00BC1888" w:rsidRPr="007C257C">
        <w:rPr>
          <w:rFonts w:asciiTheme="minorHAnsi" w:hAnsiTheme="minorHAnsi" w:cstheme="minorHAnsi"/>
          <w:lang w:eastAsia="zh-CN"/>
        </w:rPr>
        <w:t>has litt</w:t>
      </w:r>
      <w:r w:rsidR="0069645C" w:rsidRPr="007C257C">
        <w:rPr>
          <w:rFonts w:asciiTheme="minorHAnsi" w:hAnsiTheme="minorHAnsi" w:cstheme="minorHAnsi"/>
          <w:lang w:eastAsia="zh-CN"/>
        </w:rPr>
        <w:t>l</w:t>
      </w:r>
      <w:r w:rsidR="00BC1888" w:rsidRPr="007C257C">
        <w:rPr>
          <w:rFonts w:asciiTheme="minorHAnsi" w:hAnsiTheme="minorHAnsi" w:cstheme="minorHAnsi"/>
          <w:lang w:eastAsia="zh-CN"/>
        </w:rPr>
        <w:t>e</w:t>
      </w:r>
      <w:r w:rsidR="00F62ECF" w:rsidRPr="007C257C">
        <w:rPr>
          <w:rFonts w:asciiTheme="minorHAnsi" w:hAnsiTheme="minorHAnsi" w:cstheme="minorHAnsi"/>
          <w:lang w:eastAsia="zh-CN"/>
        </w:rPr>
        <w:t xml:space="preserve"> </w:t>
      </w:r>
      <w:r w:rsidR="003F4C85" w:rsidRPr="007C257C">
        <w:rPr>
          <w:rFonts w:asciiTheme="minorHAnsi" w:hAnsiTheme="minorHAnsi" w:cstheme="minorHAnsi"/>
          <w:lang w:eastAsia="zh-CN"/>
        </w:rPr>
        <w:t xml:space="preserve">impacts </w:t>
      </w:r>
      <w:r w:rsidR="0069645C" w:rsidRPr="007C257C">
        <w:rPr>
          <w:rFonts w:asciiTheme="minorHAnsi" w:hAnsiTheme="minorHAnsi" w:cstheme="minorHAnsi"/>
          <w:lang w:eastAsia="zh-CN"/>
        </w:rPr>
        <w:t>on UE positio</w:t>
      </w:r>
      <w:r w:rsidR="001238DC" w:rsidRPr="007C257C">
        <w:rPr>
          <w:rFonts w:asciiTheme="minorHAnsi" w:hAnsiTheme="minorHAnsi" w:cstheme="minorHAnsi"/>
          <w:lang w:eastAsia="zh-CN"/>
        </w:rPr>
        <w:t>ning measurements</w:t>
      </w:r>
      <w:r w:rsidR="003F4C85" w:rsidRPr="007C257C">
        <w:rPr>
          <w:rFonts w:asciiTheme="minorHAnsi" w:hAnsiTheme="minorHAnsi" w:cstheme="minorHAnsi"/>
          <w:lang w:eastAsia="zh-CN"/>
        </w:rPr>
        <w:t xml:space="preserve"> </w:t>
      </w:r>
      <w:r w:rsidR="001C7921" w:rsidRPr="007C257C">
        <w:rPr>
          <w:rFonts w:asciiTheme="minorHAnsi" w:hAnsiTheme="minorHAnsi" w:cstheme="minorHAnsi"/>
          <w:lang w:eastAsia="zh-CN"/>
        </w:rPr>
        <w:t>but</w:t>
      </w:r>
      <w:r w:rsidR="003F4C85" w:rsidRPr="007C257C">
        <w:rPr>
          <w:rFonts w:asciiTheme="minorHAnsi" w:hAnsiTheme="minorHAnsi" w:cstheme="minorHAnsi"/>
          <w:lang w:eastAsia="zh-CN"/>
        </w:rPr>
        <w:t xml:space="preserve"> t</w:t>
      </w:r>
      <w:r w:rsidR="00F62ECF" w:rsidRPr="007C257C">
        <w:rPr>
          <w:rFonts w:asciiTheme="minorHAnsi" w:hAnsiTheme="minorHAnsi" w:cstheme="minorHAnsi"/>
          <w:lang w:eastAsia="zh-CN"/>
        </w:rPr>
        <w:t>he UE Rx-Tx time difference measurement core requirement</w:t>
      </w:r>
      <w:r w:rsidR="0025255D" w:rsidRPr="007C257C">
        <w:rPr>
          <w:rFonts w:asciiTheme="minorHAnsi" w:hAnsiTheme="minorHAnsi" w:cstheme="minorHAnsi"/>
          <w:lang w:eastAsia="zh-CN"/>
        </w:rPr>
        <w:t xml:space="preserve">. For the </w:t>
      </w:r>
      <w:proofErr w:type="spellStart"/>
      <w:r w:rsidR="0025255D" w:rsidRPr="007C257C">
        <w:rPr>
          <w:rFonts w:asciiTheme="minorHAnsi" w:hAnsiTheme="minorHAnsi" w:cstheme="minorHAnsi"/>
          <w:lang w:eastAsia="zh-CN"/>
        </w:rPr>
        <w:t>gNB</w:t>
      </w:r>
      <w:proofErr w:type="spellEnd"/>
      <w:r w:rsidR="0025255D" w:rsidRPr="007C257C">
        <w:rPr>
          <w:rFonts w:asciiTheme="minorHAnsi" w:hAnsiTheme="minorHAnsi" w:cstheme="minorHAnsi"/>
          <w:lang w:eastAsia="zh-CN"/>
        </w:rPr>
        <w:t xml:space="preserve"> requirements, only the </w:t>
      </w:r>
      <w:r w:rsidR="00277488" w:rsidRPr="007C257C">
        <w:rPr>
          <w:rFonts w:asciiTheme="minorHAnsi" w:hAnsiTheme="minorHAnsi" w:cstheme="minorHAnsi"/>
          <w:lang w:eastAsia="zh-CN"/>
        </w:rPr>
        <w:t xml:space="preserve">performance requirements are defined in RAN4. </w:t>
      </w:r>
      <w:r w:rsidR="00F22008" w:rsidRPr="007C257C">
        <w:rPr>
          <w:rFonts w:asciiTheme="minorHAnsi" w:hAnsiTheme="minorHAnsi" w:cstheme="minorHAnsi"/>
          <w:lang w:eastAsia="zh-CN"/>
        </w:rPr>
        <w:t>Therefore, we can propose that:</w:t>
      </w:r>
    </w:p>
    <w:p w14:paraId="16EA885F" w14:textId="336A4556" w:rsidR="00F22008" w:rsidRPr="0004289D" w:rsidRDefault="00F22008" w:rsidP="00B448AA">
      <w:pPr>
        <w:rPr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7C257C">
        <w:rPr>
          <w:rFonts w:asciiTheme="minorHAnsi" w:hAnsiTheme="minorHAnsi" w:cstheme="minorHAnsi"/>
          <w:b/>
          <w:bCs/>
          <w:i/>
          <w:iCs/>
          <w:lang w:eastAsia="zh-CN"/>
        </w:rPr>
        <w:t>6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can </w:t>
      </w:r>
      <w:r w:rsidR="00F7468E">
        <w:rPr>
          <w:rFonts w:asciiTheme="minorHAnsi" w:hAnsiTheme="minorHAnsi" w:cstheme="minorHAnsi"/>
          <w:b/>
          <w:bCs/>
          <w:i/>
          <w:iCs/>
          <w:lang w:eastAsia="zh-CN"/>
        </w:rPr>
        <w:t xml:space="preserve">discuss the impacts due to SRS bandwidth </w:t>
      </w:r>
      <w:r w:rsidR="00FC32CF">
        <w:rPr>
          <w:rFonts w:asciiTheme="minorHAnsi" w:hAnsiTheme="minorHAnsi" w:cstheme="minorHAnsi"/>
          <w:b/>
          <w:bCs/>
          <w:i/>
          <w:iCs/>
          <w:lang w:eastAsia="zh-CN"/>
        </w:rPr>
        <w:t>aggregation</w:t>
      </w:r>
      <w:r w:rsidR="00F7468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UE Rx-Tx time difference requirements firstly.</w:t>
      </w:r>
    </w:p>
    <w:p w14:paraId="696009C4" w14:textId="0C31AC05" w:rsidR="00C42574" w:rsidRPr="007861AF" w:rsidRDefault="00E17034" w:rsidP="00C42574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Conclusion</w:t>
      </w:r>
    </w:p>
    <w:p w14:paraId="78E06FC2" w14:textId="5699F515" w:rsidR="00D73EE4" w:rsidRDefault="006508B3" w:rsidP="00C42574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contribution </w:t>
      </w:r>
      <w:r w:rsidR="00402DBE">
        <w:rPr>
          <w:rFonts w:asciiTheme="minorHAnsi" w:hAnsiTheme="minorHAnsi" w:cstheme="minorHAnsi"/>
          <w:lang w:eastAsia="zh-CN"/>
        </w:rPr>
        <w:t>provided further</w:t>
      </w:r>
      <w:r w:rsidRPr="007861AF">
        <w:rPr>
          <w:rFonts w:asciiTheme="minorHAnsi" w:hAnsiTheme="minorHAnsi" w:cstheme="minorHAnsi"/>
          <w:lang w:eastAsia="zh-CN"/>
        </w:rPr>
        <w:t xml:space="preserve"> RRM impacts </w:t>
      </w:r>
      <w:r w:rsidR="00875B74">
        <w:rPr>
          <w:rFonts w:asciiTheme="minorHAnsi" w:hAnsiTheme="minorHAnsi" w:cstheme="minorHAnsi"/>
          <w:lang w:eastAsia="zh-CN"/>
        </w:rPr>
        <w:t xml:space="preserve">on </w:t>
      </w:r>
      <w:r w:rsidR="00E35615">
        <w:rPr>
          <w:rFonts w:asciiTheme="minorHAnsi" w:hAnsiTheme="minorHAnsi" w:cstheme="minorHAnsi"/>
          <w:lang w:eastAsia="zh-CN"/>
        </w:rPr>
        <w:t xml:space="preserve">the following aspects of </w:t>
      </w:r>
      <w:r w:rsidR="00875B74">
        <w:rPr>
          <w:rFonts w:asciiTheme="minorHAnsi" w:hAnsiTheme="minorHAnsi" w:cstheme="minorHAnsi"/>
          <w:lang w:eastAsia="zh-CN"/>
        </w:rPr>
        <w:t>Rel18 WI of “</w:t>
      </w:r>
      <w:r w:rsidR="00875B74" w:rsidRPr="00875B74">
        <w:rPr>
          <w:rFonts w:asciiTheme="minorHAnsi" w:hAnsiTheme="minorHAnsi" w:cstheme="minorHAnsi"/>
          <w:lang w:eastAsia="zh-CN"/>
        </w:rPr>
        <w:t>Expanded and Improved NR Positioning”</w:t>
      </w:r>
      <w:r w:rsidR="00402DBE">
        <w:rPr>
          <w:rFonts w:asciiTheme="minorHAnsi" w:hAnsiTheme="minorHAnsi" w:cstheme="minorHAnsi"/>
          <w:lang w:eastAsia="zh-CN"/>
        </w:rPr>
        <w:t xml:space="preserve"> given the current </w:t>
      </w:r>
      <w:r w:rsidR="00712B7A">
        <w:rPr>
          <w:rFonts w:asciiTheme="minorHAnsi" w:hAnsiTheme="minorHAnsi" w:cstheme="minorHAnsi"/>
          <w:lang w:eastAsia="zh-CN"/>
        </w:rPr>
        <w:t>physical layer design</w:t>
      </w:r>
      <w:r w:rsidRPr="007861AF">
        <w:rPr>
          <w:rFonts w:asciiTheme="minorHAnsi" w:hAnsiTheme="minorHAnsi" w:cstheme="minorHAnsi"/>
          <w:lang w:eastAsia="zh-CN"/>
        </w:rPr>
        <w:t>.</w:t>
      </w:r>
    </w:p>
    <w:p w14:paraId="6BBD7206" w14:textId="0F679F33" w:rsidR="00BF5593" w:rsidRPr="00BF5593" w:rsidRDefault="00BF5593" w:rsidP="00C42574">
      <w:pPr>
        <w:rPr>
          <w:rFonts w:asciiTheme="minorHAnsi" w:hAnsiTheme="minorHAnsi" w:cstheme="minorHAnsi"/>
          <w:u w:val="single"/>
          <w:lang w:eastAsia="zh-CN"/>
        </w:rPr>
      </w:pPr>
      <w:r w:rsidRPr="00BF5593">
        <w:rPr>
          <w:rFonts w:asciiTheme="minorHAnsi" w:hAnsiTheme="minorHAnsi" w:cstheme="minorHAnsi"/>
          <w:u w:val="single"/>
          <w:lang w:eastAsia="zh-CN"/>
        </w:rPr>
        <w:t>PRS bandwidth aggregation</w:t>
      </w:r>
    </w:p>
    <w:p w14:paraId="1170AD45" w14:textId="77777777" w:rsidR="00806575" w:rsidRPr="005436FE" w:rsidRDefault="00806575" w:rsidP="00806575">
      <w:pPr>
        <w:rPr>
          <w:rFonts w:asciiTheme="minorHAnsi" w:hAnsiTheme="minorHAnsi" w:cstheme="minorHAnsi"/>
          <w:b/>
          <w:bCs/>
          <w:lang w:eastAsia="zh-CN"/>
        </w:rPr>
      </w:pPr>
      <w:r w:rsidRPr="005436FE">
        <w:rPr>
          <w:rFonts w:asciiTheme="minorHAnsi" w:hAnsiTheme="minorHAnsi" w:cstheme="minorHAnsi"/>
          <w:b/>
          <w:bCs/>
          <w:lang w:eastAsia="zh-CN"/>
        </w:rPr>
        <w:t>Observation 1:</w:t>
      </w:r>
      <w:r>
        <w:rPr>
          <w:rFonts w:asciiTheme="minorHAnsi" w:hAnsiTheme="minorHAnsi" w:cstheme="minorHAnsi"/>
          <w:b/>
          <w:bCs/>
          <w:lang w:eastAsia="zh-CN"/>
        </w:rPr>
        <w:t xml:space="preserve"> Beside RAN4’s conclusion, the additional conditions on PRS bandwidth aggregation from RAN1 can impact the RRM requirements (e.g. the same periodicity).</w:t>
      </w:r>
    </w:p>
    <w:p w14:paraId="6502008A" w14:textId="77777777" w:rsidR="00806575" w:rsidRDefault="00806575" w:rsidP="00806575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1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RAN4 can define core requirements for positioning measurement with PFL bandwidth aggregation after RAN1 concluded the following conditions at least:</w:t>
      </w:r>
    </w:p>
    <w:p w14:paraId="18DB935D" w14:textId="77777777" w:rsidR="00806575" w:rsidRPr="0045721D" w:rsidRDefault="00806575" w:rsidP="00806575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45721D">
        <w:rPr>
          <w:rFonts w:asciiTheme="minorHAnsi" w:hAnsiTheme="minorHAnsi" w:cstheme="minorHAnsi"/>
          <w:b/>
          <w:bCs/>
          <w:i/>
          <w:iCs/>
        </w:rPr>
        <w:t>In the same slot, in same symbols, by the same TRP associated with the same ARP, from the same RF chain (i.e. the same antenna)</w:t>
      </w:r>
    </w:p>
    <w:p w14:paraId="3AB11979" w14:textId="77777777" w:rsidR="00806575" w:rsidRPr="0045721D" w:rsidRDefault="00806575" w:rsidP="00806575">
      <w:pPr>
        <w:numPr>
          <w:ilvl w:val="0"/>
          <w:numId w:val="29"/>
        </w:numPr>
        <w:snapToGrid w:val="0"/>
        <w:jc w:val="both"/>
        <w:rPr>
          <w:rFonts w:asciiTheme="minorHAnsi" w:hAnsiTheme="minorHAnsi" w:cstheme="minorHAnsi"/>
          <w:b/>
          <w:bCs/>
          <w:i/>
          <w:iCs/>
        </w:rPr>
      </w:pPr>
      <w:r w:rsidRPr="0045721D">
        <w:rPr>
          <w:rFonts w:asciiTheme="minorHAnsi" w:hAnsiTheme="minorHAnsi" w:cstheme="minorHAnsi"/>
          <w:b/>
          <w:bCs/>
          <w:i/>
          <w:iCs/>
        </w:rPr>
        <w:t>The same number of symbols, symbol location within one slot, repetition factor,</w:t>
      </w:r>
    </w:p>
    <w:p w14:paraId="372B03C2" w14:textId="77777777" w:rsidR="00806575" w:rsidRPr="00902ADF" w:rsidRDefault="00806575" w:rsidP="00806575">
      <w:pPr>
        <w:numPr>
          <w:ilvl w:val="0"/>
          <w:numId w:val="29"/>
        </w:numPr>
        <w:snapToGrid w:val="0"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periodicity and slot offset</w:t>
      </w:r>
    </w:p>
    <w:p w14:paraId="083C0A4A" w14:textId="77777777" w:rsidR="00806575" w:rsidRPr="00902ADF" w:rsidRDefault="00806575" w:rsidP="00806575">
      <w:pPr>
        <w:numPr>
          <w:ilvl w:val="0"/>
          <w:numId w:val="29"/>
        </w:numPr>
        <w:snapToGrid w:val="0"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muting pattern</w:t>
      </w:r>
    </w:p>
    <w:p w14:paraId="02636013" w14:textId="77777777" w:rsidR="00806575" w:rsidRPr="00902ADF" w:rsidRDefault="00806575" w:rsidP="00806575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numerology, i.e. the same CP and SCS</w:t>
      </w:r>
    </w:p>
    <w:p w14:paraId="39696C4E" w14:textId="77777777" w:rsidR="00806575" w:rsidRPr="00902ADF" w:rsidRDefault="00806575" w:rsidP="00806575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or different bandwidths</w:t>
      </w:r>
    </w:p>
    <w:p w14:paraId="1C6CB70B" w14:textId="77777777" w:rsidR="00806575" w:rsidRPr="00902ADF" w:rsidRDefault="00806575" w:rsidP="00806575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>The same comb size</w:t>
      </w:r>
    </w:p>
    <w:p w14:paraId="11B6EF26" w14:textId="77777777" w:rsidR="00806575" w:rsidRPr="00902ADF" w:rsidRDefault="00806575" w:rsidP="00806575">
      <w:pPr>
        <w:numPr>
          <w:ilvl w:val="0"/>
          <w:numId w:val="29"/>
        </w:numPr>
        <w:snapToGrid w:val="0"/>
        <w:ind w:hanging="363"/>
        <w:contextualSpacing/>
        <w:jc w:val="both"/>
        <w:rPr>
          <w:rFonts w:asciiTheme="minorHAnsi" w:hAnsiTheme="minorHAnsi" w:cstheme="minorHAnsi"/>
          <w:b/>
          <w:bCs/>
          <w:i/>
          <w:iCs/>
        </w:rPr>
      </w:pPr>
      <w:r w:rsidRPr="00902ADF">
        <w:rPr>
          <w:rFonts w:asciiTheme="minorHAnsi" w:hAnsiTheme="minorHAnsi" w:cstheme="minorHAnsi"/>
          <w:b/>
          <w:bCs/>
          <w:i/>
          <w:iCs/>
        </w:rPr>
        <w:t xml:space="preserve">The same number of PRS resource sets and resources for a TRP </w:t>
      </w:r>
    </w:p>
    <w:p w14:paraId="32014997" w14:textId="77777777" w:rsidR="00806575" w:rsidRDefault="00806575" w:rsidP="00806575">
      <w:pPr>
        <w:numPr>
          <w:ilvl w:val="0"/>
          <w:numId w:val="29"/>
        </w:numPr>
        <w:snapToGrid w:val="0"/>
        <w:ind w:hanging="363"/>
        <w:contextualSpacing/>
        <w:jc w:val="both"/>
      </w:pPr>
      <w:r w:rsidRPr="0045721D">
        <w:rPr>
          <w:rFonts w:asciiTheme="minorHAnsi" w:hAnsiTheme="minorHAnsi" w:cstheme="minorHAnsi"/>
          <w:b/>
          <w:bCs/>
          <w:i/>
          <w:iCs/>
        </w:rPr>
        <w:t>The same power per subcarrier</w:t>
      </w:r>
    </w:p>
    <w:p w14:paraId="448F6D7D" w14:textId="77777777" w:rsidR="00712B7A" w:rsidRDefault="00712B7A" w:rsidP="00C42574">
      <w:pPr>
        <w:rPr>
          <w:rFonts w:asciiTheme="minorHAnsi" w:hAnsiTheme="minorHAnsi" w:cstheme="minorHAnsi"/>
          <w:lang w:eastAsia="zh-CN"/>
        </w:rPr>
      </w:pPr>
    </w:p>
    <w:p w14:paraId="4547D0F0" w14:textId="73A21D92" w:rsidR="0022403C" w:rsidRDefault="0022403C" w:rsidP="00C42574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>Proposal 2: The existing measurement reporting delay requirements of RSTD, UE Rx-TX time difference in Rel17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[5]</w:t>
      </w:r>
      <w:r w:rsidRPr="003D440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can be reused for these positioning measurements with aggregated bandwidth. Some clarification on the PFL needed (e.g. the conditions shall be satisfied as agreed in common properties)</w:t>
      </w:r>
      <w:r w:rsidR="00BF5593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2B59103F" w14:textId="77777777" w:rsidR="00BF5593" w:rsidRDefault="00BF5593" w:rsidP="00BF5593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3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RAN4 shall ONLY define requirements for RRC_CONNECT.</w:t>
      </w:r>
    </w:p>
    <w:p w14:paraId="7428B360" w14:textId="77777777" w:rsidR="00BF5593" w:rsidRPr="00EA7E8B" w:rsidRDefault="00BF5593" w:rsidP="00BF5593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4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shall ONLY define requirements for </w:t>
      </w:r>
      <w:r w:rsidRPr="00EA7E8B">
        <w:rPr>
          <w:rFonts w:asciiTheme="minorHAnsi" w:hAnsiTheme="minorHAnsi" w:cstheme="minorHAnsi"/>
          <w:b/>
          <w:bCs/>
          <w:i/>
          <w:iCs/>
          <w:lang w:eastAsia="zh-CN"/>
        </w:rPr>
        <w:t>PRS measurement is restricted within measurement gap in RRC connected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DBDC9A0" w14:textId="77777777" w:rsidR="00BF5593" w:rsidRDefault="00BF5593" w:rsidP="00BF5593">
      <w:pPr>
        <w:rPr>
          <w:rFonts w:asciiTheme="minorHAnsi" w:hAnsiTheme="minorHAnsi" w:cstheme="minorHAnsi"/>
          <w:b/>
          <w:bCs/>
          <w:lang w:eastAsia="zh-CN"/>
        </w:rPr>
      </w:pPr>
      <w:r w:rsidRPr="00D16EC8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>
        <w:rPr>
          <w:rFonts w:asciiTheme="minorHAnsi" w:hAnsiTheme="minorHAnsi" w:cstheme="minorHAnsi"/>
          <w:b/>
          <w:bCs/>
          <w:lang w:eastAsia="zh-CN"/>
        </w:rPr>
        <w:t>2</w:t>
      </w:r>
      <w:r w:rsidRPr="00D16EC8">
        <w:rPr>
          <w:rFonts w:asciiTheme="minorHAnsi" w:hAnsiTheme="minorHAnsi" w:cstheme="minorHAnsi"/>
          <w:b/>
          <w:bCs/>
          <w:lang w:eastAsia="zh-CN"/>
        </w:rPr>
        <w:t xml:space="preserve">: If PRS is transmitted in the bandwidth which is supported by UE CA capability, </w:t>
      </w:r>
      <w:proofErr w:type="spellStart"/>
      <w:r w:rsidRPr="00D16EC8">
        <w:rPr>
          <w:rFonts w:asciiTheme="minorHAnsi" w:hAnsiTheme="minorHAnsi" w:cstheme="minorHAnsi"/>
          <w:b/>
          <w:bCs/>
          <w:lang w:eastAsia="zh-CN"/>
        </w:rPr>
        <w:t>SCell</w:t>
      </w:r>
      <w:proofErr w:type="spellEnd"/>
      <w:r w:rsidRPr="00D16EC8">
        <w:rPr>
          <w:rFonts w:asciiTheme="minorHAnsi" w:hAnsiTheme="minorHAnsi" w:cstheme="minorHAnsi"/>
          <w:b/>
          <w:bCs/>
          <w:lang w:eastAsia="zh-CN"/>
        </w:rPr>
        <w:t xml:space="preserve"> (de)activation can</w:t>
      </w:r>
      <w:r>
        <w:rPr>
          <w:rFonts w:asciiTheme="minorHAnsi" w:hAnsiTheme="minorHAnsi" w:cstheme="minorHAnsi"/>
          <w:b/>
          <w:bCs/>
          <w:lang w:eastAsia="zh-CN"/>
        </w:rPr>
        <w:t xml:space="preserve"> also</w:t>
      </w:r>
      <w:r w:rsidRPr="00D16EC8">
        <w:rPr>
          <w:rFonts w:asciiTheme="minorHAnsi" w:hAnsiTheme="minorHAnsi" w:cstheme="minorHAnsi"/>
          <w:b/>
          <w:bCs/>
          <w:lang w:eastAsia="zh-CN"/>
        </w:rPr>
        <w:t xml:space="preserve"> impact PRS measurement (e.g. within or outside measurement gap).</w:t>
      </w:r>
    </w:p>
    <w:p w14:paraId="786F2897" w14:textId="77777777" w:rsidR="00BF5593" w:rsidRDefault="00BF5593" w:rsidP="00BF5593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5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The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applicability of positioning measurement requirements 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with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PRS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bandwidth aggregation can be started when RAN1 design are stable enough.</w:t>
      </w:r>
    </w:p>
    <w:p w14:paraId="06127A7A" w14:textId="11879FCC" w:rsidR="00BF5593" w:rsidRPr="00BF5593" w:rsidRDefault="00BF5593" w:rsidP="00BF5593">
      <w:pPr>
        <w:rPr>
          <w:rFonts w:asciiTheme="minorHAnsi" w:hAnsiTheme="minorHAnsi" w:cstheme="minorHAnsi"/>
          <w:u w:val="single"/>
          <w:lang w:eastAsia="zh-CN"/>
        </w:rPr>
      </w:pPr>
      <w:r>
        <w:rPr>
          <w:rFonts w:asciiTheme="minorHAnsi" w:hAnsiTheme="minorHAnsi" w:cstheme="minorHAnsi"/>
          <w:u w:val="single"/>
          <w:lang w:eastAsia="zh-CN"/>
        </w:rPr>
        <w:lastRenderedPageBreak/>
        <w:t>S</w:t>
      </w:r>
      <w:r w:rsidRPr="00BF5593">
        <w:rPr>
          <w:rFonts w:asciiTheme="minorHAnsi" w:hAnsiTheme="minorHAnsi" w:cstheme="minorHAnsi"/>
          <w:u w:val="single"/>
          <w:lang w:eastAsia="zh-CN"/>
        </w:rPr>
        <w:t>RS bandwidth aggregation</w:t>
      </w:r>
    </w:p>
    <w:p w14:paraId="6E175035" w14:textId="77777777" w:rsidR="00BF5593" w:rsidRPr="0004289D" w:rsidRDefault="00BF5593" w:rsidP="00BF5593">
      <w:pPr>
        <w:rPr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6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RAN4 can discuss the impacts due to SRS bandwidth aggregation for UE Rx-Tx time difference requirements firstly.</w:t>
      </w:r>
    </w:p>
    <w:p w14:paraId="4B02854B" w14:textId="5C557EA9" w:rsidR="00245D5E" w:rsidRDefault="00245D5E" w:rsidP="00245D5E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References</w:t>
      </w:r>
    </w:p>
    <w:p w14:paraId="352B3DF8" w14:textId="77777777" w:rsidR="00E54269" w:rsidRPr="00537473" w:rsidRDefault="00E54269" w:rsidP="00E54269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E0353E">
        <w:rPr>
          <w:rFonts w:asciiTheme="minorHAnsi" w:hAnsiTheme="minorHAnsi" w:cstheme="minorHAnsi"/>
          <w:color w:val="auto"/>
        </w:rPr>
        <w:t>RP-223532</w:t>
      </w:r>
      <w:r w:rsidRPr="00537473">
        <w:rPr>
          <w:rFonts w:asciiTheme="minorHAnsi" w:hAnsiTheme="minorHAnsi" w:cstheme="minorHAnsi"/>
          <w:color w:val="auto"/>
        </w:rPr>
        <w:t xml:space="preserve">, </w:t>
      </w:r>
      <w:r w:rsidRPr="00E0353E">
        <w:rPr>
          <w:rFonts w:asciiTheme="minorHAnsi" w:hAnsiTheme="minorHAnsi" w:cstheme="minorHAnsi"/>
          <w:color w:val="auto"/>
        </w:rPr>
        <w:t>New WID on Expanded and Improved NR Positioning</w:t>
      </w:r>
      <w:r w:rsidRPr="00537473">
        <w:rPr>
          <w:rFonts w:asciiTheme="minorHAnsi" w:hAnsiTheme="minorHAnsi" w:cstheme="minorHAnsi"/>
          <w:color w:val="auto"/>
        </w:rPr>
        <w:t>, Intel, CATT</w:t>
      </w:r>
      <w:r>
        <w:rPr>
          <w:rFonts w:asciiTheme="minorHAnsi" w:hAnsiTheme="minorHAnsi" w:cstheme="minorHAnsi"/>
          <w:color w:val="auto"/>
        </w:rPr>
        <w:t>, Ericsson</w:t>
      </w:r>
    </w:p>
    <w:p w14:paraId="56F51960" w14:textId="77777777" w:rsidR="00E54269" w:rsidRDefault="00E54269" w:rsidP="00E54269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0A0599">
        <w:rPr>
          <w:rFonts w:asciiTheme="minorHAnsi" w:hAnsiTheme="minorHAnsi" w:cstheme="minorHAnsi"/>
          <w:color w:val="auto"/>
        </w:rPr>
        <w:t>R4-2303190</w:t>
      </w:r>
    </w:p>
    <w:p w14:paraId="13DB6041" w14:textId="77777777" w:rsidR="00E54269" w:rsidRDefault="00E54269" w:rsidP="00E54269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0A0599">
        <w:rPr>
          <w:rFonts w:asciiTheme="minorHAnsi" w:hAnsiTheme="minorHAnsi" w:cstheme="minorHAnsi"/>
          <w:color w:val="auto"/>
        </w:rPr>
        <w:t>R1-2302220</w:t>
      </w:r>
    </w:p>
    <w:p w14:paraId="67A25014" w14:textId="77777777" w:rsidR="006740B7" w:rsidRPr="006740B7" w:rsidRDefault="006740B7" w:rsidP="00E54269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6740B7">
        <w:rPr>
          <w:rFonts w:asciiTheme="minorHAnsi" w:hAnsiTheme="minorHAnsi" w:cstheme="minorHAnsi"/>
          <w:color w:val="auto"/>
        </w:rPr>
        <w:t>R4-2217157</w:t>
      </w:r>
    </w:p>
    <w:p w14:paraId="62085210" w14:textId="58B30A63" w:rsidR="00E54269" w:rsidRPr="00875AF0" w:rsidRDefault="00E54269" w:rsidP="00E54269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8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6540A247" w14:textId="77777777" w:rsidR="00AA191B" w:rsidRPr="007861AF" w:rsidRDefault="00AA191B" w:rsidP="00245D5E">
      <w:pPr>
        <w:rPr>
          <w:rFonts w:asciiTheme="minorHAnsi" w:hAnsiTheme="minorHAnsi" w:cstheme="minorHAnsi"/>
          <w:lang w:eastAsia="zh-CN"/>
        </w:rPr>
      </w:pPr>
    </w:p>
    <w:p w14:paraId="1E72078E" w14:textId="69323DD8" w:rsidR="009C58B3" w:rsidRPr="007861AF" w:rsidRDefault="009C58B3" w:rsidP="00245D5E">
      <w:pPr>
        <w:rPr>
          <w:rFonts w:asciiTheme="minorHAnsi" w:hAnsiTheme="minorHAnsi" w:cstheme="minorHAnsi"/>
          <w:lang w:eastAsia="zh-CN"/>
        </w:rPr>
      </w:pPr>
    </w:p>
    <w:sectPr w:rsidR="009C58B3" w:rsidRPr="007861AF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A85A6" w14:textId="77777777" w:rsidR="0044652C" w:rsidRDefault="0044652C">
      <w:r>
        <w:separator/>
      </w:r>
    </w:p>
  </w:endnote>
  <w:endnote w:type="continuationSeparator" w:id="0">
    <w:p w14:paraId="2EB9633E" w14:textId="77777777" w:rsidR="0044652C" w:rsidRDefault="0044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38A22" w14:textId="77777777" w:rsidR="0044652C" w:rsidRDefault="0044652C">
      <w:r>
        <w:separator/>
      </w:r>
    </w:p>
  </w:footnote>
  <w:footnote w:type="continuationSeparator" w:id="0">
    <w:p w14:paraId="3069D827" w14:textId="77777777" w:rsidR="0044652C" w:rsidRDefault="00446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74246"/>
    <w:multiLevelType w:val="hybridMultilevel"/>
    <w:tmpl w:val="F97837C6"/>
    <w:lvl w:ilvl="0" w:tplc="654214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BA2802C0"/>
    <w:lvl w:ilvl="0">
      <w:start w:val="1"/>
      <w:numFmt w:val="decimal"/>
      <w:pStyle w:val="Heading1"/>
      <w:suff w:val="nothing"/>
      <w:lvlText w:val="%1  "/>
      <w:lvlJc w:val="left"/>
      <w:pPr>
        <w:ind w:left="1985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844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hybridMultilevel"/>
    <w:tmpl w:val="4F2CA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971201847">
    <w:abstractNumId w:val="4"/>
  </w:num>
  <w:num w:numId="2" w16cid:durableId="1213468752">
    <w:abstractNumId w:val="3"/>
  </w:num>
  <w:num w:numId="3" w16cid:durableId="2098136979">
    <w:abstractNumId w:val="23"/>
  </w:num>
  <w:num w:numId="4" w16cid:durableId="2126459137">
    <w:abstractNumId w:val="24"/>
  </w:num>
  <w:num w:numId="5" w16cid:durableId="68381836">
    <w:abstractNumId w:val="16"/>
  </w:num>
  <w:num w:numId="6" w16cid:durableId="1842894500">
    <w:abstractNumId w:val="2"/>
  </w:num>
  <w:num w:numId="7" w16cid:durableId="1028989393">
    <w:abstractNumId w:val="7"/>
  </w:num>
  <w:num w:numId="8" w16cid:durableId="1756127952">
    <w:abstractNumId w:val="12"/>
  </w:num>
  <w:num w:numId="9" w16cid:durableId="427777573">
    <w:abstractNumId w:val="13"/>
  </w:num>
  <w:num w:numId="10" w16cid:durableId="1451195735">
    <w:abstractNumId w:val="6"/>
  </w:num>
  <w:num w:numId="11" w16cid:durableId="1915819904">
    <w:abstractNumId w:val="11"/>
  </w:num>
  <w:num w:numId="12" w16cid:durableId="334653342">
    <w:abstractNumId w:val="8"/>
  </w:num>
  <w:num w:numId="13" w16cid:durableId="1584483597">
    <w:abstractNumId w:val="21"/>
  </w:num>
  <w:num w:numId="14" w16cid:durableId="1618440961">
    <w:abstractNumId w:val="5"/>
  </w:num>
  <w:num w:numId="15" w16cid:durableId="1269195118">
    <w:abstractNumId w:val="14"/>
  </w:num>
  <w:num w:numId="16" w16cid:durableId="893350482">
    <w:abstractNumId w:val="9"/>
  </w:num>
  <w:num w:numId="17" w16cid:durableId="1913617720">
    <w:abstractNumId w:val="19"/>
  </w:num>
  <w:num w:numId="18" w16cid:durableId="46271954">
    <w:abstractNumId w:val="22"/>
  </w:num>
  <w:num w:numId="19" w16cid:durableId="201291151">
    <w:abstractNumId w:val="10"/>
  </w:num>
  <w:num w:numId="20" w16cid:durableId="1647665571">
    <w:abstractNumId w:val="20"/>
  </w:num>
  <w:num w:numId="21" w16cid:durableId="55858370">
    <w:abstractNumId w:val="0"/>
  </w:num>
  <w:num w:numId="22" w16cid:durableId="1889339075">
    <w:abstractNumId w:val="1"/>
  </w:num>
  <w:num w:numId="23" w16cid:durableId="1850756162">
    <w:abstractNumId w:val="3"/>
  </w:num>
  <w:num w:numId="24" w16cid:durableId="1413040754">
    <w:abstractNumId w:val="3"/>
  </w:num>
  <w:num w:numId="25" w16cid:durableId="966352452">
    <w:abstractNumId w:val="3"/>
  </w:num>
  <w:num w:numId="26" w16cid:durableId="1996840751">
    <w:abstractNumId w:val="3"/>
  </w:num>
  <w:num w:numId="27" w16cid:durableId="744300550">
    <w:abstractNumId w:val="3"/>
  </w:num>
  <w:num w:numId="28" w16cid:durableId="695958782">
    <w:abstractNumId w:val="18"/>
  </w:num>
  <w:num w:numId="29" w16cid:durableId="1874996210">
    <w:abstractNumId w:val="17"/>
  </w:num>
  <w:num w:numId="30" w16cid:durableId="531190319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7"/>
    <w:rsid w:val="00000537"/>
    <w:rsid w:val="00000823"/>
    <w:rsid w:val="00000940"/>
    <w:rsid w:val="00000E7E"/>
    <w:rsid w:val="00001940"/>
    <w:rsid w:val="00002862"/>
    <w:rsid w:val="000028FC"/>
    <w:rsid w:val="00002926"/>
    <w:rsid w:val="00002C5F"/>
    <w:rsid w:val="00003904"/>
    <w:rsid w:val="00003DF6"/>
    <w:rsid w:val="00003FCF"/>
    <w:rsid w:val="000044DA"/>
    <w:rsid w:val="00004506"/>
    <w:rsid w:val="00004FAB"/>
    <w:rsid w:val="00005C25"/>
    <w:rsid w:val="0000613E"/>
    <w:rsid w:val="00006528"/>
    <w:rsid w:val="000068C4"/>
    <w:rsid w:val="00006AA0"/>
    <w:rsid w:val="00007166"/>
    <w:rsid w:val="000075D9"/>
    <w:rsid w:val="00007A6F"/>
    <w:rsid w:val="000110CA"/>
    <w:rsid w:val="0001110B"/>
    <w:rsid w:val="0001172D"/>
    <w:rsid w:val="000118F6"/>
    <w:rsid w:val="00011906"/>
    <w:rsid w:val="00013936"/>
    <w:rsid w:val="000139E7"/>
    <w:rsid w:val="00013CB8"/>
    <w:rsid w:val="00014090"/>
    <w:rsid w:val="00015330"/>
    <w:rsid w:val="0001565F"/>
    <w:rsid w:val="000159F3"/>
    <w:rsid w:val="00016A0C"/>
    <w:rsid w:val="00016F9B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5DC0"/>
    <w:rsid w:val="00026EED"/>
    <w:rsid w:val="0002747B"/>
    <w:rsid w:val="0002773D"/>
    <w:rsid w:val="00030012"/>
    <w:rsid w:val="000307A7"/>
    <w:rsid w:val="00030D41"/>
    <w:rsid w:val="00031567"/>
    <w:rsid w:val="00032AB8"/>
    <w:rsid w:val="00032B76"/>
    <w:rsid w:val="000337CF"/>
    <w:rsid w:val="0003419C"/>
    <w:rsid w:val="000346B7"/>
    <w:rsid w:val="0003494A"/>
    <w:rsid w:val="000357E9"/>
    <w:rsid w:val="000378A8"/>
    <w:rsid w:val="00037B33"/>
    <w:rsid w:val="00040A4B"/>
    <w:rsid w:val="00040B64"/>
    <w:rsid w:val="0004127F"/>
    <w:rsid w:val="000421C4"/>
    <w:rsid w:val="0004289D"/>
    <w:rsid w:val="00042FC3"/>
    <w:rsid w:val="00043B6F"/>
    <w:rsid w:val="00043BC5"/>
    <w:rsid w:val="000442D9"/>
    <w:rsid w:val="00044562"/>
    <w:rsid w:val="00044669"/>
    <w:rsid w:val="0004495C"/>
    <w:rsid w:val="00045A30"/>
    <w:rsid w:val="00045F5B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1096"/>
    <w:rsid w:val="00051D48"/>
    <w:rsid w:val="00052018"/>
    <w:rsid w:val="000520DD"/>
    <w:rsid w:val="0005382B"/>
    <w:rsid w:val="00053D2C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1DBE"/>
    <w:rsid w:val="00072CDF"/>
    <w:rsid w:val="00072EDF"/>
    <w:rsid w:val="00072F88"/>
    <w:rsid w:val="000737BB"/>
    <w:rsid w:val="00073B8F"/>
    <w:rsid w:val="00073C97"/>
    <w:rsid w:val="00073E04"/>
    <w:rsid w:val="00074475"/>
    <w:rsid w:val="00075247"/>
    <w:rsid w:val="00075ECA"/>
    <w:rsid w:val="000766A0"/>
    <w:rsid w:val="00076E9F"/>
    <w:rsid w:val="00080799"/>
    <w:rsid w:val="00081872"/>
    <w:rsid w:val="00081C37"/>
    <w:rsid w:val="0008218F"/>
    <w:rsid w:val="0008233A"/>
    <w:rsid w:val="00083024"/>
    <w:rsid w:val="000832CF"/>
    <w:rsid w:val="00083842"/>
    <w:rsid w:val="00083FC9"/>
    <w:rsid w:val="00084195"/>
    <w:rsid w:val="0008427C"/>
    <w:rsid w:val="000843D9"/>
    <w:rsid w:val="00084F0C"/>
    <w:rsid w:val="0008542E"/>
    <w:rsid w:val="000854A3"/>
    <w:rsid w:val="00085DF3"/>
    <w:rsid w:val="000862DF"/>
    <w:rsid w:val="00086B96"/>
    <w:rsid w:val="00087200"/>
    <w:rsid w:val="00087D64"/>
    <w:rsid w:val="00091874"/>
    <w:rsid w:val="00091E17"/>
    <w:rsid w:val="000922E5"/>
    <w:rsid w:val="0009279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C36"/>
    <w:rsid w:val="000A2D64"/>
    <w:rsid w:val="000A3769"/>
    <w:rsid w:val="000A394F"/>
    <w:rsid w:val="000A4C5A"/>
    <w:rsid w:val="000A51E0"/>
    <w:rsid w:val="000A5C2A"/>
    <w:rsid w:val="000A6136"/>
    <w:rsid w:val="000A6353"/>
    <w:rsid w:val="000A6436"/>
    <w:rsid w:val="000A689E"/>
    <w:rsid w:val="000A6CBD"/>
    <w:rsid w:val="000A74F0"/>
    <w:rsid w:val="000A7F4B"/>
    <w:rsid w:val="000B1288"/>
    <w:rsid w:val="000B13E4"/>
    <w:rsid w:val="000B48A6"/>
    <w:rsid w:val="000B4B4A"/>
    <w:rsid w:val="000B559A"/>
    <w:rsid w:val="000B5774"/>
    <w:rsid w:val="000B5F7E"/>
    <w:rsid w:val="000B6034"/>
    <w:rsid w:val="000B644D"/>
    <w:rsid w:val="000B78CC"/>
    <w:rsid w:val="000C00E1"/>
    <w:rsid w:val="000C0FF2"/>
    <w:rsid w:val="000C3677"/>
    <w:rsid w:val="000C3C59"/>
    <w:rsid w:val="000C4243"/>
    <w:rsid w:val="000C42DD"/>
    <w:rsid w:val="000C4C1E"/>
    <w:rsid w:val="000C4E93"/>
    <w:rsid w:val="000C5F02"/>
    <w:rsid w:val="000C6425"/>
    <w:rsid w:val="000C6CBB"/>
    <w:rsid w:val="000C6D76"/>
    <w:rsid w:val="000C6E31"/>
    <w:rsid w:val="000C7168"/>
    <w:rsid w:val="000C7C1C"/>
    <w:rsid w:val="000D0344"/>
    <w:rsid w:val="000D14E8"/>
    <w:rsid w:val="000D3620"/>
    <w:rsid w:val="000D3B23"/>
    <w:rsid w:val="000D468C"/>
    <w:rsid w:val="000D5E4E"/>
    <w:rsid w:val="000D5EC9"/>
    <w:rsid w:val="000D6962"/>
    <w:rsid w:val="000E02F8"/>
    <w:rsid w:val="000E13C9"/>
    <w:rsid w:val="000E1AF4"/>
    <w:rsid w:val="000E24C8"/>
    <w:rsid w:val="000E2EEA"/>
    <w:rsid w:val="000E301C"/>
    <w:rsid w:val="000E3370"/>
    <w:rsid w:val="000E3768"/>
    <w:rsid w:val="000E4329"/>
    <w:rsid w:val="000E4CC8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25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4D4"/>
    <w:rsid w:val="00103C65"/>
    <w:rsid w:val="00104FDD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6654"/>
    <w:rsid w:val="00117B42"/>
    <w:rsid w:val="00117E84"/>
    <w:rsid w:val="001204CD"/>
    <w:rsid w:val="00120EB0"/>
    <w:rsid w:val="001211D9"/>
    <w:rsid w:val="001213F0"/>
    <w:rsid w:val="00121CA2"/>
    <w:rsid w:val="0012227B"/>
    <w:rsid w:val="001227E7"/>
    <w:rsid w:val="001238DC"/>
    <w:rsid w:val="00123C0C"/>
    <w:rsid w:val="00125A22"/>
    <w:rsid w:val="0012609D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0D"/>
    <w:rsid w:val="00131EA5"/>
    <w:rsid w:val="00131F67"/>
    <w:rsid w:val="0013204A"/>
    <w:rsid w:val="00132625"/>
    <w:rsid w:val="001331EE"/>
    <w:rsid w:val="001332C9"/>
    <w:rsid w:val="00134506"/>
    <w:rsid w:val="0013538B"/>
    <w:rsid w:val="00135B09"/>
    <w:rsid w:val="00135E70"/>
    <w:rsid w:val="00136296"/>
    <w:rsid w:val="00136E9E"/>
    <w:rsid w:val="0013757B"/>
    <w:rsid w:val="00137B0B"/>
    <w:rsid w:val="0014003A"/>
    <w:rsid w:val="00140232"/>
    <w:rsid w:val="001407E5"/>
    <w:rsid w:val="0014087A"/>
    <w:rsid w:val="00141333"/>
    <w:rsid w:val="00141DD6"/>
    <w:rsid w:val="0014337B"/>
    <w:rsid w:val="001445FD"/>
    <w:rsid w:val="00144AA6"/>
    <w:rsid w:val="00145D36"/>
    <w:rsid w:val="0014638D"/>
    <w:rsid w:val="00147E06"/>
    <w:rsid w:val="0015093A"/>
    <w:rsid w:val="00150D4B"/>
    <w:rsid w:val="00150FD5"/>
    <w:rsid w:val="00151249"/>
    <w:rsid w:val="00152098"/>
    <w:rsid w:val="00152608"/>
    <w:rsid w:val="00153941"/>
    <w:rsid w:val="0015526C"/>
    <w:rsid w:val="00155585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478D"/>
    <w:rsid w:val="00165014"/>
    <w:rsid w:val="00165A39"/>
    <w:rsid w:val="00166B87"/>
    <w:rsid w:val="001679FD"/>
    <w:rsid w:val="0017100B"/>
    <w:rsid w:val="00171AFC"/>
    <w:rsid w:val="00171F68"/>
    <w:rsid w:val="001723ED"/>
    <w:rsid w:val="001727EE"/>
    <w:rsid w:val="001743B3"/>
    <w:rsid w:val="001758C6"/>
    <w:rsid w:val="00175FAC"/>
    <w:rsid w:val="001762EF"/>
    <w:rsid w:val="00176EB5"/>
    <w:rsid w:val="00177369"/>
    <w:rsid w:val="001775C4"/>
    <w:rsid w:val="001778DC"/>
    <w:rsid w:val="00177DCB"/>
    <w:rsid w:val="00177ED9"/>
    <w:rsid w:val="0018017B"/>
    <w:rsid w:val="00181069"/>
    <w:rsid w:val="00181137"/>
    <w:rsid w:val="00183944"/>
    <w:rsid w:val="00183D52"/>
    <w:rsid w:val="00184110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2A7C"/>
    <w:rsid w:val="00195556"/>
    <w:rsid w:val="00195650"/>
    <w:rsid w:val="001977C8"/>
    <w:rsid w:val="001978AF"/>
    <w:rsid w:val="001979CA"/>
    <w:rsid w:val="00197B28"/>
    <w:rsid w:val="00197C7B"/>
    <w:rsid w:val="001A0B4B"/>
    <w:rsid w:val="001A16B8"/>
    <w:rsid w:val="001A1770"/>
    <w:rsid w:val="001A1B88"/>
    <w:rsid w:val="001A1F92"/>
    <w:rsid w:val="001A2382"/>
    <w:rsid w:val="001A2C48"/>
    <w:rsid w:val="001A2FD4"/>
    <w:rsid w:val="001A31EF"/>
    <w:rsid w:val="001A34F0"/>
    <w:rsid w:val="001A387D"/>
    <w:rsid w:val="001A38C1"/>
    <w:rsid w:val="001A3DD6"/>
    <w:rsid w:val="001A5B8F"/>
    <w:rsid w:val="001A6314"/>
    <w:rsid w:val="001A68F4"/>
    <w:rsid w:val="001A6A01"/>
    <w:rsid w:val="001A6B66"/>
    <w:rsid w:val="001A6CB0"/>
    <w:rsid w:val="001B1BBB"/>
    <w:rsid w:val="001B1BE0"/>
    <w:rsid w:val="001B1D9D"/>
    <w:rsid w:val="001B1FB4"/>
    <w:rsid w:val="001B2075"/>
    <w:rsid w:val="001B2FCB"/>
    <w:rsid w:val="001B35F8"/>
    <w:rsid w:val="001B3D7B"/>
    <w:rsid w:val="001B415E"/>
    <w:rsid w:val="001B511A"/>
    <w:rsid w:val="001B57B0"/>
    <w:rsid w:val="001B5FEA"/>
    <w:rsid w:val="001B62E7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04A"/>
    <w:rsid w:val="001C4083"/>
    <w:rsid w:val="001C4A8B"/>
    <w:rsid w:val="001C4C8A"/>
    <w:rsid w:val="001C5A67"/>
    <w:rsid w:val="001C5B84"/>
    <w:rsid w:val="001C5F62"/>
    <w:rsid w:val="001C6466"/>
    <w:rsid w:val="001C6FB6"/>
    <w:rsid w:val="001C746F"/>
    <w:rsid w:val="001C7921"/>
    <w:rsid w:val="001D1842"/>
    <w:rsid w:val="001D1930"/>
    <w:rsid w:val="001D1EAA"/>
    <w:rsid w:val="001D2965"/>
    <w:rsid w:val="001D3261"/>
    <w:rsid w:val="001D412B"/>
    <w:rsid w:val="001D474D"/>
    <w:rsid w:val="001D4F04"/>
    <w:rsid w:val="001D4FA8"/>
    <w:rsid w:val="001D504E"/>
    <w:rsid w:val="001D5E60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384A"/>
    <w:rsid w:val="001E41F3"/>
    <w:rsid w:val="001E4AA3"/>
    <w:rsid w:val="001E50E2"/>
    <w:rsid w:val="001E59CD"/>
    <w:rsid w:val="001E6065"/>
    <w:rsid w:val="001E666D"/>
    <w:rsid w:val="001E69A8"/>
    <w:rsid w:val="001E6F2A"/>
    <w:rsid w:val="001E7450"/>
    <w:rsid w:val="001E7667"/>
    <w:rsid w:val="001E7D40"/>
    <w:rsid w:val="001F016C"/>
    <w:rsid w:val="001F0201"/>
    <w:rsid w:val="001F05F0"/>
    <w:rsid w:val="001F0CA1"/>
    <w:rsid w:val="001F0CCB"/>
    <w:rsid w:val="001F2538"/>
    <w:rsid w:val="001F2CFC"/>
    <w:rsid w:val="001F32E1"/>
    <w:rsid w:val="001F3977"/>
    <w:rsid w:val="001F3BDF"/>
    <w:rsid w:val="001F3D57"/>
    <w:rsid w:val="001F3DC4"/>
    <w:rsid w:val="001F3E23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13C4"/>
    <w:rsid w:val="002023A8"/>
    <w:rsid w:val="002023FE"/>
    <w:rsid w:val="002032F6"/>
    <w:rsid w:val="00204209"/>
    <w:rsid w:val="002042A1"/>
    <w:rsid w:val="00204E29"/>
    <w:rsid w:val="00205105"/>
    <w:rsid w:val="00205789"/>
    <w:rsid w:val="0020587A"/>
    <w:rsid w:val="00205B9C"/>
    <w:rsid w:val="00206268"/>
    <w:rsid w:val="00206464"/>
    <w:rsid w:val="00207048"/>
    <w:rsid w:val="00207793"/>
    <w:rsid w:val="00207C6B"/>
    <w:rsid w:val="002107B2"/>
    <w:rsid w:val="0021160E"/>
    <w:rsid w:val="00212651"/>
    <w:rsid w:val="002137ED"/>
    <w:rsid w:val="002147CB"/>
    <w:rsid w:val="00214991"/>
    <w:rsid w:val="00217162"/>
    <w:rsid w:val="00220132"/>
    <w:rsid w:val="002204C0"/>
    <w:rsid w:val="00220898"/>
    <w:rsid w:val="00220DA6"/>
    <w:rsid w:val="0022137B"/>
    <w:rsid w:val="002214AD"/>
    <w:rsid w:val="0022182B"/>
    <w:rsid w:val="002226C5"/>
    <w:rsid w:val="00223971"/>
    <w:rsid w:val="0022403C"/>
    <w:rsid w:val="0022418F"/>
    <w:rsid w:val="0022499C"/>
    <w:rsid w:val="00224A90"/>
    <w:rsid w:val="00224B6C"/>
    <w:rsid w:val="00224CDF"/>
    <w:rsid w:val="0022567C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026E"/>
    <w:rsid w:val="00230747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3AC3"/>
    <w:rsid w:val="00234668"/>
    <w:rsid w:val="00234F69"/>
    <w:rsid w:val="00235251"/>
    <w:rsid w:val="002359A4"/>
    <w:rsid w:val="00235B4C"/>
    <w:rsid w:val="00235FF5"/>
    <w:rsid w:val="00236705"/>
    <w:rsid w:val="0023683D"/>
    <w:rsid w:val="002369E6"/>
    <w:rsid w:val="00236DA4"/>
    <w:rsid w:val="00237522"/>
    <w:rsid w:val="002376A3"/>
    <w:rsid w:val="00237879"/>
    <w:rsid w:val="002379A1"/>
    <w:rsid w:val="00237E03"/>
    <w:rsid w:val="002406C8"/>
    <w:rsid w:val="00241AD4"/>
    <w:rsid w:val="00241AE2"/>
    <w:rsid w:val="002423BE"/>
    <w:rsid w:val="0024335F"/>
    <w:rsid w:val="00243A3B"/>
    <w:rsid w:val="00243BC1"/>
    <w:rsid w:val="00244332"/>
    <w:rsid w:val="0024531E"/>
    <w:rsid w:val="00245B23"/>
    <w:rsid w:val="00245D5E"/>
    <w:rsid w:val="00246DE8"/>
    <w:rsid w:val="0024710A"/>
    <w:rsid w:val="00247660"/>
    <w:rsid w:val="00247824"/>
    <w:rsid w:val="0025022A"/>
    <w:rsid w:val="00250854"/>
    <w:rsid w:val="00250F1B"/>
    <w:rsid w:val="0025157D"/>
    <w:rsid w:val="0025228F"/>
    <w:rsid w:val="0025255D"/>
    <w:rsid w:val="002530BE"/>
    <w:rsid w:val="00257195"/>
    <w:rsid w:val="002578D8"/>
    <w:rsid w:val="002613A5"/>
    <w:rsid w:val="00264B3D"/>
    <w:rsid w:val="00264F8B"/>
    <w:rsid w:val="0026500F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776"/>
    <w:rsid w:val="00274E67"/>
    <w:rsid w:val="00275D12"/>
    <w:rsid w:val="00276CD2"/>
    <w:rsid w:val="00277488"/>
    <w:rsid w:val="00277A1E"/>
    <w:rsid w:val="0028062F"/>
    <w:rsid w:val="002808AD"/>
    <w:rsid w:val="00280FEC"/>
    <w:rsid w:val="00281EB0"/>
    <w:rsid w:val="00281EFC"/>
    <w:rsid w:val="00282179"/>
    <w:rsid w:val="0028456D"/>
    <w:rsid w:val="0028473F"/>
    <w:rsid w:val="002856BF"/>
    <w:rsid w:val="00285749"/>
    <w:rsid w:val="00285AE4"/>
    <w:rsid w:val="0028675B"/>
    <w:rsid w:val="00286E64"/>
    <w:rsid w:val="002874E2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97598"/>
    <w:rsid w:val="00297841"/>
    <w:rsid w:val="002A0F0E"/>
    <w:rsid w:val="002A3934"/>
    <w:rsid w:val="002A3EE9"/>
    <w:rsid w:val="002A4079"/>
    <w:rsid w:val="002A4E9B"/>
    <w:rsid w:val="002A5CDF"/>
    <w:rsid w:val="002A622D"/>
    <w:rsid w:val="002A65D4"/>
    <w:rsid w:val="002A6DD5"/>
    <w:rsid w:val="002A6FBE"/>
    <w:rsid w:val="002B0A2D"/>
    <w:rsid w:val="002B10CB"/>
    <w:rsid w:val="002B17C8"/>
    <w:rsid w:val="002B1C9E"/>
    <w:rsid w:val="002B1E85"/>
    <w:rsid w:val="002B2A17"/>
    <w:rsid w:val="002B4A9F"/>
    <w:rsid w:val="002B565A"/>
    <w:rsid w:val="002B59FE"/>
    <w:rsid w:val="002B689A"/>
    <w:rsid w:val="002B7766"/>
    <w:rsid w:val="002C07D8"/>
    <w:rsid w:val="002C0977"/>
    <w:rsid w:val="002C19BD"/>
    <w:rsid w:val="002C24E5"/>
    <w:rsid w:val="002C28CD"/>
    <w:rsid w:val="002C3F9C"/>
    <w:rsid w:val="002C4BB7"/>
    <w:rsid w:val="002C5758"/>
    <w:rsid w:val="002C5BCD"/>
    <w:rsid w:val="002C5C99"/>
    <w:rsid w:val="002C63B6"/>
    <w:rsid w:val="002C7216"/>
    <w:rsid w:val="002C73CF"/>
    <w:rsid w:val="002C7B02"/>
    <w:rsid w:val="002C7B1C"/>
    <w:rsid w:val="002D06DC"/>
    <w:rsid w:val="002D1588"/>
    <w:rsid w:val="002D1D19"/>
    <w:rsid w:val="002D2931"/>
    <w:rsid w:val="002D2BFB"/>
    <w:rsid w:val="002D2C97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406"/>
    <w:rsid w:val="002D5CBE"/>
    <w:rsid w:val="002D721E"/>
    <w:rsid w:val="002D73EA"/>
    <w:rsid w:val="002E026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2CEF"/>
    <w:rsid w:val="002E3522"/>
    <w:rsid w:val="002E3EF6"/>
    <w:rsid w:val="002E4216"/>
    <w:rsid w:val="002E4B01"/>
    <w:rsid w:val="002E4C5F"/>
    <w:rsid w:val="002E4D5B"/>
    <w:rsid w:val="002E54E2"/>
    <w:rsid w:val="002E5A45"/>
    <w:rsid w:val="002E5E1A"/>
    <w:rsid w:val="002E74B9"/>
    <w:rsid w:val="002E770D"/>
    <w:rsid w:val="002E7A97"/>
    <w:rsid w:val="002E7CA2"/>
    <w:rsid w:val="002F03BC"/>
    <w:rsid w:val="002F0DF3"/>
    <w:rsid w:val="002F18DA"/>
    <w:rsid w:val="002F1E63"/>
    <w:rsid w:val="002F220D"/>
    <w:rsid w:val="002F33E4"/>
    <w:rsid w:val="002F4143"/>
    <w:rsid w:val="002F4309"/>
    <w:rsid w:val="002F4657"/>
    <w:rsid w:val="002F4721"/>
    <w:rsid w:val="002F4F5B"/>
    <w:rsid w:val="002F55B2"/>
    <w:rsid w:val="002F56B4"/>
    <w:rsid w:val="002F5C8C"/>
    <w:rsid w:val="002F6B54"/>
    <w:rsid w:val="002F6C2C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61A"/>
    <w:rsid w:val="00310AAF"/>
    <w:rsid w:val="00310F20"/>
    <w:rsid w:val="0031179C"/>
    <w:rsid w:val="00312856"/>
    <w:rsid w:val="003141F8"/>
    <w:rsid w:val="0031543D"/>
    <w:rsid w:val="00315D00"/>
    <w:rsid w:val="00315F2F"/>
    <w:rsid w:val="00316D12"/>
    <w:rsid w:val="00316D4A"/>
    <w:rsid w:val="00317663"/>
    <w:rsid w:val="0031798F"/>
    <w:rsid w:val="00317EF0"/>
    <w:rsid w:val="0032054B"/>
    <w:rsid w:val="003205DA"/>
    <w:rsid w:val="00321233"/>
    <w:rsid w:val="0032143F"/>
    <w:rsid w:val="003225A2"/>
    <w:rsid w:val="00322BF9"/>
    <w:rsid w:val="00324E7A"/>
    <w:rsid w:val="00325769"/>
    <w:rsid w:val="00325B85"/>
    <w:rsid w:val="00326166"/>
    <w:rsid w:val="00326278"/>
    <w:rsid w:val="0032663D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53E8"/>
    <w:rsid w:val="00335612"/>
    <w:rsid w:val="00336042"/>
    <w:rsid w:val="00336954"/>
    <w:rsid w:val="003371C6"/>
    <w:rsid w:val="00337C9E"/>
    <w:rsid w:val="00340002"/>
    <w:rsid w:val="00340FC5"/>
    <w:rsid w:val="00341115"/>
    <w:rsid w:val="00342A3B"/>
    <w:rsid w:val="003436A3"/>
    <w:rsid w:val="0034392B"/>
    <w:rsid w:val="003439BC"/>
    <w:rsid w:val="00343F0F"/>
    <w:rsid w:val="003452B6"/>
    <w:rsid w:val="00345B0B"/>
    <w:rsid w:val="00347361"/>
    <w:rsid w:val="0035052F"/>
    <w:rsid w:val="0035134C"/>
    <w:rsid w:val="00351711"/>
    <w:rsid w:val="00351B7B"/>
    <w:rsid w:val="00351BCD"/>
    <w:rsid w:val="00352499"/>
    <w:rsid w:val="00352A6B"/>
    <w:rsid w:val="00352B48"/>
    <w:rsid w:val="0035378A"/>
    <w:rsid w:val="00353A10"/>
    <w:rsid w:val="00355891"/>
    <w:rsid w:val="00355E3A"/>
    <w:rsid w:val="00355E72"/>
    <w:rsid w:val="00355E8C"/>
    <w:rsid w:val="003561A9"/>
    <w:rsid w:val="00356BED"/>
    <w:rsid w:val="00356E9A"/>
    <w:rsid w:val="00357A1A"/>
    <w:rsid w:val="00360667"/>
    <w:rsid w:val="00361462"/>
    <w:rsid w:val="003616A4"/>
    <w:rsid w:val="0036184D"/>
    <w:rsid w:val="00361AA7"/>
    <w:rsid w:val="00361D36"/>
    <w:rsid w:val="00361F44"/>
    <w:rsid w:val="003621A3"/>
    <w:rsid w:val="00364343"/>
    <w:rsid w:val="003643D7"/>
    <w:rsid w:val="00364423"/>
    <w:rsid w:val="0036675C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77569"/>
    <w:rsid w:val="00380DBA"/>
    <w:rsid w:val="00380EBB"/>
    <w:rsid w:val="003819DC"/>
    <w:rsid w:val="00381AB0"/>
    <w:rsid w:val="00381C0D"/>
    <w:rsid w:val="00381F6C"/>
    <w:rsid w:val="003827EB"/>
    <w:rsid w:val="00382B41"/>
    <w:rsid w:val="0038341B"/>
    <w:rsid w:val="003834BA"/>
    <w:rsid w:val="00384193"/>
    <w:rsid w:val="003841D0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2A96"/>
    <w:rsid w:val="003933AD"/>
    <w:rsid w:val="003934B4"/>
    <w:rsid w:val="00393AB1"/>
    <w:rsid w:val="00393C91"/>
    <w:rsid w:val="00393FA3"/>
    <w:rsid w:val="0039412B"/>
    <w:rsid w:val="0039451C"/>
    <w:rsid w:val="003945D9"/>
    <w:rsid w:val="00394CF5"/>
    <w:rsid w:val="00395361"/>
    <w:rsid w:val="0039545E"/>
    <w:rsid w:val="0039576D"/>
    <w:rsid w:val="0039604D"/>
    <w:rsid w:val="00396450"/>
    <w:rsid w:val="00397E37"/>
    <w:rsid w:val="003A01B3"/>
    <w:rsid w:val="003A1D3A"/>
    <w:rsid w:val="003A2E9C"/>
    <w:rsid w:val="003A38B6"/>
    <w:rsid w:val="003A3A01"/>
    <w:rsid w:val="003A41E4"/>
    <w:rsid w:val="003A4647"/>
    <w:rsid w:val="003A475A"/>
    <w:rsid w:val="003A4FE1"/>
    <w:rsid w:val="003A557A"/>
    <w:rsid w:val="003A558E"/>
    <w:rsid w:val="003A59DD"/>
    <w:rsid w:val="003A601A"/>
    <w:rsid w:val="003A6544"/>
    <w:rsid w:val="003A6C3D"/>
    <w:rsid w:val="003A6D6C"/>
    <w:rsid w:val="003B04F3"/>
    <w:rsid w:val="003B0802"/>
    <w:rsid w:val="003B2704"/>
    <w:rsid w:val="003B2FBA"/>
    <w:rsid w:val="003B3117"/>
    <w:rsid w:val="003B39D2"/>
    <w:rsid w:val="003B3CF2"/>
    <w:rsid w:val="003B4306"/>
    <w:rsid w:val="003B4A8A"/>
    <w:rsid w:val="003B4F69"/>
    <w:rsid w:val="003B52A8"/>
    <w:rsid w:val="003B5800"/>
    <w:rsid w:val="003B6D11"/>
    <w:rsid w:val="003B762A"/>
    <w:rsid w:val="003B7C7F"/>
    <w:rsid w:val="003B7F1C"/>
    <w:rsid w:val="003C08B9"/>
    <w:rsid w:val="003C1312"/>
    <w:rsid w:val="003C1B23"/>
    <w:rsid w:val="003C3310"/>
    <w:rsid w:val="003C3732"/>
    <w:rsid w:val="003C4C53"/>
    <w:rsid w:val="003C58C0"/>
    <w:rsid w:val="003C6571"/>
    <w:rsid w:val="003C6A62"/>
    <w:rsid w:val="003C6D51"/>
    <w:rsid w:val="003C7216"/>
    <w:rsid w:val="003C732C"/>
    <w:rsid w:val="003D043B"/>
    <w:rsid w:val="003D0F1F"/>
    <w:rsid w:val="003D17A2"/>
    <w:rsid w:val="003D1A37"/>
    <w:rsid w:val="003D440B"/>
    <w:rsid w:val="003D4B4C"/>
    <w:rsid w:val="003D4C90"/>
    <w:rsid w:val="003D4CBF"/>
    <w:rsid w:val="003D5D5E"/>
    <w:rsid w:val="003D5DCB"/>
    <w:rsid w:val="003D60A6"/>
    <w:rsid w:val="003D6692"/>
    <w:rsid w:val="003D6F36"/>
    <w:rsid w:val="003D71AF"/>
    <w:rsid w:val="003D766D"/>
    <w:rsid w:val="003E0E02"/>
    <w:rsid w:val="003E0E80"/>
    <w:rsid w:val="003E22CE"/>
    <w:rsid w:val="003E2447"/>
    <w:rsid w:val="003E36DB"/>
    <w:rsid w:val="003E3ABC"/>
    <w:rsid w:val="003E4721"/>
    <w:rsid w:val="003E47BE"/>
    <w:rsid w:val="003E4F0B"/>
    <w:rsid w:val="003E576C"/>
    <w:rsid w:val="003E5823"/>
    <w:rsid w:val="003E6759"/>
    <w:rsid w:val="003E6945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391F"/>
    <w:rsid w:val="003F404F"/>
    <w:rsid w:val="003F4C85"/>
    <w:rsid w:val="003F5304"/>
    <w:rsid w:val="003F5516"/>
    <w:rsid w:val="003F69F0"/>
    <w:rsid w:val="003F6A59"/>
    <w:rsid w:val="003F6CC6"/>
    <w:rsid w:val="003F71B7"/>
    <w:rsid w:val="00401CE5"/>
    <w:rsid w:val="00402B7D"/>
    <w:rsid w:val="00402DBE"/>
    <w:rsid w:val="00403A4B"/>
    <w:rsid w:val="0040501A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4D0"/>
    <w:rsid w:val="0041669D"/>
    <w:rsid w:val="00416961"/>
    <w:rsid w:val="00416AC5"/>
    <w:rsid w:val="004201F7"/>
    <w:rsid w:val="00420D53"/>
    <w:rsid w:val="004219F4"/>
    <w:rsid w:val="00421DC9"/>
    <w:rsid w:val="00421EAB"/>
    <w:rsid w:val="00423669"/>
    <w:rsid w:val="00424009"/>
    <w:rsid w:val="004245F2"/>
    <w:rsid w:val="00424B96"/>
    <w:rsid w:val="004257D6"/>
    <w:rsid w:val="0042735E"/>
    <w:rsid w:val="00427A2E"/>
    <w:rsid w:val="00430334"/>
    <w:rsid w:val="004307F1"/>
    <w:rsid w:val="00430DA2"/>
    <w:rsid w:val="00432380"/>
    <w:rsid w:val="00433E63"/>
    <w:rsid w:val="00434BE2"/>
    <w:rsid w:val="004354E9"/>
    <w:rsid w:val="00435C19"/>
    <w:rsid w:val="00435C42"/>
    <w:rsid w:val="00437000"/>
    <w:rsid w:val="00437A99"/>
    <w:rsid w:val="00444087"/>
    <w:rsid w:val="004443DB"/>
    <w:rsid w:val="00444983"/>
    <w:rsid w:val="00444E0B"/>
    <w:rsid w:val="00444F8C"/>
    <w:rsid w:val="004453C9"/>
    <w:rsid w:val="004453F4"/>
    <w:rsid w:val="00445A1C"/>
    <w:rsid w:val="00446217"/>
    <w:rsid w:val="0044652C"/>
    <w:rsid w:val="0044674B"/>
    <w:rsid w:val="00446771"/>
    <w:rsid w:val="00447C5E"/>
    <w:rsid w:val="00450032"/>
    <w:rsid w:val="004502F9"/>
    <w:rsid w:val="0045070B"/>
    <w:rsid w:val="00451C9C"/>
    <w:rsid w:val="00451E46"/>
    <w:rsid w:val="00453767"/>
    <w:rsid w:val="00453897"/>
    <w:rsid w:val="0045419F"/>
    <w:rsid w:val="00454B84"/>
    <w:rsid w:val="004555BE"/>
    <w:rsid w:val="00455E89"/>
    <w:rsid w:val="00455F90"/>
    <w:rsid w:val="004567A8"/>
    <w:rsid w:val="00456EF9"/>
    <w:rsid w:val="00456FB2"/>
    <w:rsid w:val="0045721D"/>
    <w:rsid w:val="0045793F"/>
    <w:rsid w:val="0046072B"/>
    <w:rsid w:val="004607BA"/>
    <w:rsid w:val="00460DFE"/>
    <w:rsid w:val="00460E75"/>
    <w:rsid w:val="004619ED"/>
    <w:rsid w:val="00462BBE"/>
    <w:rsid w:val="004649D6"/>
    <w:rsid w:val="004667D7"/>
    <w:rsid w:val="0046681B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5C4"/>
    <w:rsid w:val="004727D7"/>
    <w:rsid w:val="004736B9"/>
    <w:rsid w:val="00473B6E"/>
    <w:rsid w:val="00473C74"/>
    <w:rsid w:val="0047550E"/>
    <w:rsid w:val="00475FA8"/>
    <w:rsid w:val="004761B3"/>
    <w:rsid w:val="00476ADA"/>
    <w:rsid w:val="0047739E"/>
    <w:rsid w:val="004809EA"/>
    <w:rsid w:val="00480E0F"/>
    <w:rsid w:val="00482059"/>
    <w:rsid w:val="004822A4"/>
    <w:rsid w:val="004833FD"/>
    <w:rsid w:val="00483500"/>
    <w:rsid w:val="00483855"/>
    <w:rsid w:val="00483D3E"/>
    <w:rsid w:val="00483ED7"/>
    <w:rsid w:val="004843B1"/>
    <w:rsid w:val="00484962"/>
    <w:rsid w:val="00484A65"/>
    <w:rsid w:val="004865D5"/>
    <w:rsid w:val="00486D5B"/>
    <w:rsid w:val="00487123"/>
    <w:rsid w:val="00487646"/>
    <w:rsid w:val="00487C0C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390"/>
    <w:rsid w:val="004949E6"/>
    <w:rsid w:val="00494A79"/>
    <w:rsid w:val="00494DB9"/>
    <w:rsid w:val="00494E96"/>
    <w:rsid w:val="0049531A"/>
    <w:rsid w:val="00495A6C"/>
    <w:rsid w:val="004967BF"/>
    <w:rsid w:val="00496A9B"/>
    <w:rsid w:val="004976BB"/>
    <w:rsid w:val="00497D62"/>
    <w:rsid w:val="004A057E"/>
    <w:rsid w:val="004A0F97"/>
    <w:rsid w:val="004A1087"/>
    <w:rsid w:val="004A13AC"/>
    <w:rsid w:val="004A1824"/>
    <w:rsid w:val="004A2673"/>
    <w:rsid w:val="004A2817"/>
    <w:rsid w:val="004A2EF8"/>
    <w:rsid w:val="004A342F"/>
    <w:rsid w:val="004A35BF"/>
    <w:rsid w:val="004A3677"/>
    <w:rsid w:val="004A3E04"/>
    <w:rsid w:val="004A49E9"/>
    <w:rsid w:val="004A5600"/>
    <w:rsid w:val="004A58B2"/>
    <w:rsid w:val="004A66C7"/>
    <w:rsid w:val="004A6D39"/>
    <w:rsid w:val="004A6E92"/>
    <w:rsid w:val="004A715A"/>
    <w:rsid w:val="004A724B"/>
    <w:rsid w:val="004A7C06"/>
    <w:rsid w:val="004B05D3"/>
    <w:rsid w:val="004B27F2"/>
    <w:rsid w:val="004B2B5D"/>
    <w:rsid w:val="004B2F70"/>
    <w:rsid w:val="004B3891"/>
    <w:rsid w:val="004B3CB1"/>
    <w:rsid w:val="004B3D21"/>
    <w:rsid w:val="004B4C38"/>
    <w:rsid w:val="004B5426"/>
    <w:rsid w:val="004B5588"/>
    <w:rsid w:val="004B5622"/>
    <w:rsid w:val="004B5839"/>
    <w:rsid w:val="004B5A21"/>
    <w:rsid w:val="004B688A"/>
    <w:rsid w:val="004B6A0E"/>
    <w:rsid w:val="004B6CDB"/>
    <w:rsid w:val="004B6E27"/>
    <w:rsid w:val="004B73E3"/>
    <w:rsid w:val="004B75DC"/>
    <w:rsid w:val="004B7F92"/>
    <w:rsid w:val="004C05A8"/>
    <w:rsid w:val="004C12F0"/>
    <w:rsid w:val="004C13B5"/>
    <w:rsid w:val="004C2DD6"/>
    <w:rsid w:val="004C3F67"/>
    <w:rsid w:val="004C4FA4"/>
    <w:rsid w:val="004C52CC"/>
    <w:rsid w:val="004C5480"/>
    <w:rsid w:val="004C5649"/>
    <w:rsid w:val="004C660D"/>
    <w:rsid w:val="004C687C"/>
    <w:rsid w:val="004C702B"/>
    <w:rsid w:val="004C725A"/>
    <w:rsid w:val="004C7705"/>
    <w:rsid w:val="004D0597"/>
    <w:rsid w:val="004D07C9"/>
    <w:rsid w:val="004D14E6"/>
    <w:rsid w:val="004D1F98"/>
    <w:rsid w:val="004D221A"/>
    <w:rsid w:val="004D244F"/>
    <w:rsid w:val="004D45C9"/>
    <w:rsid w:val="004D45E6"/>
    <w:rsid w:val="004D5606"/>
    <w:rsid w:val="004D566E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126"/>
    <w:rsid w:val="004E685B"/>
    <w:rsid w:val="004E6920"/>
    <w:rsid w:val="004E7EAF"/>
    <w:rsid w:val="004F0D89"/>
    <w:rsid w:val="004F113B"/>
    <w:rsid w:val="004F2A02"/>
    <w:rsid w:val="004F2ABD"/>
    <w:rsid w:val="004F2B49"/>
    <w:rsid w:val="004F2C82"/>
    <w:rsid w:val="004F2CB8"/>
    <w:rsid w:val="004F30D4"/>
    <w:rsid w:val="004F3427"/>
    <w:rsid w:val="004F34D4"/>
    <w:rsid w:val="004F3757"/>
    <w:rsid w:val="004F3B40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1C3E"/>
    <w:rsid w:val="00502CE9"/>
    <w:rsid w:val="00503992"/>
    <w:rsid w:val="005043E1"/>
    <w:rsid w:val="00504B87"/>
    <w:rsid w:val="00504E75"/>
    <w:rsid w:val="005058E9"/>
    <w:rsid w:val="00505E6B"/>
    <w:rsid w:val="00506CEC"/>
    <w:rsid w:val="005075FA"/>
    <w:rsid w:val="00510D78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1B2"/>
    <w:rsid w:val="005159F6"/>
    <w:rsid w:val="00515CBC"/>
    <w:rsid w:val="00516344"/>
    <w:rsid w:val="0051671D"/>
    <w:rsid w:val="00516808"/>
    <w:rsid w:val="005203B7"/>
    <w:rsid w:val="0052072E"/>
    <w:rsid w:val="00520971"/>
    <w:rsid w:val="00520EC3"/>
    <w:rsid w:val="005218EE"/>
    <w:rsid w:val="005223F3"/>
    <w:rsid w:val="00522A48"/>
    <w:rsid w:val="00523857"/>
    <w:rsid w:val="00523B56"/>
    <w:rsid w:val="00523CEC"/>
    <w:rsid w:val="005242AC"/>
    <w:rsid w:val="005245BA"/>
    <w:rsid w:val="00526140"/>
    <w:rsid w:val="005266F6"/>
    <w:rsid w:val="00526805"/>
    <w:rsid w:val="00526910"/>
    <w:rsid w:val="0052757D"/>
    <w:rsid w:val="0052770D"/>
    <w:rsid w:val="005277AB"/>
    <w:rsid w:val="00527855"/>
    <w:rsid w:val="00527C1A"/>
    <w:rsid w:val="00530334"/>
    <w:rsid w:val="005304D0"/>
    <w:rsid w:val="00530A4D"/>
    <w:rsid w:val="00530B01"/>
    <w:rsid w:val="00530D6B"/>
    <w:rsid w:val="00530F73"/>
    <w:rsid w:val="00531613"/>
    <w:rsid w:val="00531843"/>
    <w:rsid w:val="0053195E"/>
    <w:rsid w:val="00531C66"/>
    <w:rsid w:val="00531D09"/>
    <w:rsid w:val="005325DA"/>
    <w:rsid w:val="00532F2B"/>
    <w:rsid w:val="005330EE"/>
    <w:rsid w:val="0053337E"/>
    <w:rsid w:val="00533547"/>
    <w:rsid w:val="00534109"/>
    <w:rsid w:val="005350E7"/>
    <w:rsid w:val="005357AB"/>
    <w:rsid w:val="005357B3"/>
    <w:rsid w:val="00536416"/>
    <w:rsid w:val="005365BE"/>
    <w:rsid w:val="00537473"/>
    <w:rsid w:val="00537C61"/>
    <w:rsid w:val="00537EB5"/>
    <w:rsid w:val="0054059A"/>
    <w:rsid w:val="00540BAC"/>
    <w:rsid w:val="00540E60"/>
    <w:rsid w:val="00541256"/>
    <w:rsid w:val="00542F86"/>
    <w:rsid w:val="0054350C"/>
    <w:rsid w:val="005436FE"/>
    <w:rsid w:val="0054438E"/>
    <w:rsid w:val="00544BE9"/>
    <w:rsid w:val="00545823"/>
    <w:rsid w:val="00546EF4"/>
    <w:rsid w:val="0054785C"/>
    <w:rsid w:val="00547D89"/>
    <w:rsid w:val="005501A1"/>
    <w:rsid w:val="0055053E"/>
    <w:rsid w:val="00550DD0"/>
    <w:rsid w:val="00551346"/>
    <w:rsid w:val="00551ADC"/>
    <w:rsid w:val="00551C3E"/>
    <w:rsid w:val="00551DDD"/>
    <w:rsid w:val="0055249B"/>
    <w:rsid w:val="005528D7"/>
    <w:rsid w:val="00552D60"/>
    <w:rsid w:val="00553B83"/>
    <w:rsid w:val="00553F8D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6BD"/>
    <w:rsid w:val="00566E95"/>
    <w:rsid w:val="00567309"/>
    <w:rsid w:val="0056791E"/>
    <w:rsid w:val="00567EB3"/>
    <w:rsid w:val="00570FE7"/>
    <w:rsid w:val="005712BE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9E4"/>
    <w:rsid w:val="00583D3F"/>
    <w:rsid w:val="0058472F"/>
    <w:rsid w:val="00584912"/>
    <w:rsid w:val="00585087"/>
    <w:rsid w:val="005853C7"/>
    <w:rsid w:val="005865D8"/>
    <w:rsid w:val="00586B75"/>
    <w:rsid w:val="00586DD7"/>
    <w:rsid w:val="00586F21"/>
    <w:rsid w:val="00590A82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5CE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31A9"/>
    <w:rsid w:val="005B4B81"/>
    <w:rsid w:val="005B4EAD"/>
    <w:rsid w:val="005B5098"/>
    <w:rsid w:val="005B57AD"/>
    <w:rsid w:val="005B5B9A"/>
    <w:rsid w:val="005B662F"/>
    <w:rsid w:val="005B7802"/>
    <w:rsid w:val="005B79EA"/>
    <w:rsid w:val="005C0B1C"/>
    <w:rsid w:val="005C225E"/>
    <w:rsid w:val="005C25B7"/>
    <w:rsid w:val="005C268E"/>
    <w:rsid w:val="005C3ADB"/>
    <w:rsid w:val="005C3EA0"/>
    <w:rsid w:val="005C4084"/>
    <w:rsid w:val="005C7656"/>
    <w:rsid w:val="005C7ADC"/>
    <w:rsid w:val="005C7BBE"/>
    <w:rsid w:val="005D0520"/>
    <w:rsid w:val="005D1877"/>
    <w:rsid w:val="005D1DAC"/>
    <w:rsid w:val="005D1E74"/>
    <w:rsid w:val="005D2618"/>
    <w:rsid w:val="005D2E91"/>
    <w:rsid w:val="005D38FB"/>
    <w:rsid w:val="005D5A2E"/>
    <w:rsid w:val="005D5F7C"/>
    <w:rsid w:val="005D6980"/>
    <w:rsid w:val="005D7283"/>
    <w:rsid w:val="005D7DC3"/>
    <w:rsid w:val="005E0079"/>
    <w:rsid w:val="005E01EC"/>
    <w:rsid w:val="005E066C"/>
    <w:rsid w:val="005E10E7"/>
    <w:rsid w:val="005E15C2"/>
    <w:rsid w:val="005E187A"/>
    <w:rsid w:val="005E2409"/>
    <w:rsid w:val="005E2C44"/>
    <w:rsid w:val="005E300B"/>
    <w:rsid w:val="005E3280"/>
    <w:rsid w:val="005E4399"/>
    <w:rsid w:val="005E5A4E"/>
    <w:rsid w:val="005E6140"/>
    <w:rsid w:val="005E64D8"/>
    <w:rsid w:val="005F0E08"/>
    <w:rsid w:val="005F10BE"/>
    <w:rsid w:val="005F1896"/>
    <w:rsid w:val="005F1E5C"/>
    <w:rsid w:val="005F251E"/>
    <w:rsid w:val="005F2AA6"/>
    <w:rsid w:val="005F32D0"/>
    <w:rsid w:val="005F3DE6"/>
    <w:rsid w:val="005F48CD"/>
    <w:rsid w:val="005F6F86"/>
    <w:rsid w:val="005F7962"/>
    <w:rsid w:val="00600307"/>
    <w:rsid w:val="00600AD6"/>
    <w:rsid w:val="00600AE6"/>
    <w:rsid w:val="00600BB7"/>
    <w:rsid w:val="00600E5D"/>
    <w:rsid w:val="006012B9"/>
    <w:rsid w:val="00602041"/>
    <w:rsid w:val="00602547"/>
    <w:rsid w:val="00605057"/>
    <w:rsid w:val="006050F1"/>
    <w:rsid w:val="00605F0F"/>
    <w:rsid w:val="00606F23"/>
    <w:rsid w:val="00606F7E"/>
    <w:rsid w:val="00607113"/>
    <w:rsid w:val="0060743C"/>
    <w:rsid w:val="006079DE"/>
    <w:rsid w:val="00610758"/>
    <w:rsid w:val="0061083C"/>
    <w:rsid w:val="0061138D"/>
    <w:rsid w:val="00611541"/>
    <w:rsid w:val="00611D7A"/>
    <w:rsid w:val="00613BF9"/>
    <w:rsid w:val="00615149"/>
    <w:rsid w:val="006158E7"/>
    <w:rsid w:val="00615C80"/>
    <w:rsid w:val="00615EEE"/>
    <w:rsid w:val="00616302"/>
    <w:rsid w:val="00620B0F"/>
    <w:rsid w:val="00621D26"/>
    <w:rsid w:val="00622711"/>
    <w:rsid w:val="00622936"/>
    <w:rsid w:val="00623FA7"/>
    <w:rsid w:val="00625940"/>
    <w:rsid w:val="00625CEF"/>
    <w:rsid w:val="006260BA"/>
    <w:rsid w:val="00626920"/>
    <w:rsid w:val="00626DF4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2B84"/>
    <w:rsid w:val="0063347F"/>
    <w:rsid w:val="0063381B"/>
    <w:rsid w:val="00633967"/>
    <w:rsid w:val="00633F59"/>
    <w:rsid w:val="00634784"/>
    <w:rsid w:val="00634C72"/>
    <w:rsid w:val="0063521B"/>
    <w:rsid w:val="00635678"/>
    <w:rsid w:val="00635CCD"/>
    <w:rsid w:val="00635D14"/>
    <w:rsid w:val="006407A8"/>
    <w:rsid w:val="00641134"/>
    <w:rsid w:val="006418C7"/>
    <w:rsid w:val="006425EC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229"/>
    <w:rsid w:val="006505B2"/>
    <w:rsid w:val="006508B3"/>
    <w:rsid w:val="0065255F"/>
    <w:rsid w:val="00652E41"/>
    <w:rsid w:val="00653307"/>
    <w:rsid w:val="0065397A"/>
    <w:rsid w:val="00653D47"/>
    <w:rsid w:val="00653E15"/>
    <w:rsid w:val="0065407D"/>
    <w:rsid w:val="00654A1C"/>
    <w:rsid w:val="00654E3B"/>
    <w:rsid w:val="00656298"/>
    <w:rsid w:val="00656562"/>
    <w:rsid w:val="006571F2"/>
    <w:rsid w:val="0065745E"/>
    <w:rsid w:val="00657BE6"/>
    <w:rsid w:val="00657EBA"/>
    <w:rsid w:val="006600B5"/>
    <w:rsid w:val="0066041B"/>
    <w:rsid w:val="00660644"/>
    <w:rsid w:val="006608EA"/>
    <w:rsid w:val="00660A00"/>
    <w:rsid w:val="00660CDF"/>
    <w:rsid w:val="00661F1C"/>
    <w:rsid w:val="0066204D"/>
    <w:rsid w:val="006631D6"/>
    <w:rsid w:val="006631D9"/>
    <w:rsid w:val="00663B97"/>
    <w:rsid w:val="00663E7B"/>
    <w:rsid w:val="006645D7"/>
    <w:rsid w:val="00664906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233"/>
    <w:rsid w:val="00673B4E"/>
    <w:rsid w:val="00673F38"/>
    <w:rsid w:val="006740B7"/>
    <w:rsid w:val="00674173"/>
    <w:rsid w:val="00674401"/>
    <w:rsid w:val="006744D8"/>
    <w:rsid w:val="0067496E"/>
    <w:rsid w:val="00674A87"/>
    <w:rsid w:val="00674F64"/>
    <w:rsid w:val="00675BDA"/>
    <w:rsid w:val="0067601C"/>
    <w:rsid w:val="006765FF"/>
    <w:rsid w:val="00676B5B"/>
    <w:rsid w:val="0067727C"/>
    <w:rsid w:val="00680B70"/>
    <w:rsid w:val="00681497"/>
    <w:rsid w:val="00681CCB"/>
    <w:rsid w:val="0068328C"/>
    <w:rsid w:val="00683590"/>
    <w:rsid w:val="00683A98"/>
    <w:rsid w:val="0068422A"/>
    <w:rsid w:val="00684C1F"/>
    <w:rsid w:val="00684E25"/>
    <w:rsid w:val="006853A9"/>
    <w:rsid w:val="00685676"/>
    <w:rsid w:val="00685CB5"/>
    <w:rsid w:val="00686C9B"/>
    <w:rsid w:val="00687316"/>
    <w:rsid w:val="0068764D"/>
    <w:rsid w:val="006906C2"/>
    <w:rsid w:val="00690CB0"/>
    <w:rsid w:val="00690D77"/>
    <w:rsid w:val="00692207"/>
    <w:rsid w:val="00692BD9"/>
    <w:rsid w:val="006933C8"/>
    <w:rsid w:val="00693A52"/>
    <w:rsid w:val="00694C3A"/>
    <w:rsid w:val="00694F02"/>
    <w:rsid w:val="00695AA5"/>
    <w:rsid w:val="00695B02"/>
    <w:rsid w:val="00696023"/>
    <w:rsid w:val="00696285"/>
    <w:rsid w:val="0069645C"/>
    <w:rsid w:val="00696719"/>
    <w:rsid w:val="00697501"/>
    <w:rsid w:val="00697822"/>
    <w:rsid w:val="006A0DED"/>
    <w:rsid w:val="006A18AF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546"/>
    <w:rsid w:val="006C366D"/>
    <w:rsid w:val="006C3B80"/>
    <w:rsid w:val="006C3E60"/>
    <w:rsid w:val="006C4EDA"/>
    <w:rsid w:val="006C73D1"/>
    <w:rsid w:val="006C76A0"/>
    <w:rsid w:val="006D0082"/>
    <w:rsid w:val="006D0350"/>
    <w:rsid w:val="006D059C"/>
    <w:rsid w:val="006D0D08"/>
    <w:rsid w:val="006D1E5C"/>
    <w:rsid w:val="006D26F1"/>
    <w:rsid w:val="006D3600"/>
    <w:rsid w:val="006D3886"/>
    <w:rsid w:val="006D39AD"/>
    <w:rsid w:val="006D3C95"/>
    <w:rsid w:val="006D535C"/>
    <w:rsid w:val="006D5842"/>
    <w:rsid w:val="006D5A85"/>
    <w:rsid w:val="006D5F34"/>
    <w:rsid w:val="006D610E"/>
    <w:rsid w:val="006D6A3D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809"/>
    <w:rsid w:val="006E1D9C"/>
    <w:rsid w:val="006E208E"/>
    <w:rsid w:val="006E21E4"/>
    <w:rsid w:val="006E3A1C"/>
    <w:rsid w:val="006E449A"/>
    <w:rsid w:val="006E4699"/>
    <w:rsid w:val="006E46B3"/>
    <w:rsid w:val="006E4FFA"/>
    <w:rsid w:val="006E51BC"/>
    <w:rsid w:val="006E59BA"/>
    <w:rsid w:val="006E68B8"/>
    <w:rsid w:val="006E7492"/>
    <w:rsid w:val="006E7D20"/>
    <w:rsid w:val="006F0AB7"/>
    <w:rsid w:val="006F1D76"/>
    <w:rsid w:val="006F322A"/>
    <w:rsid w:val="006F3BB7"/>
    <w:rsid w:val="006F475C"/>
    <w:rsid w:val="006F47E4"/>
    <w:rsid w:val="006F4950"/>
    <w:rsid w:val="006F495F"/>
    <w:rsid w:val="006F4DAF"/>
    <w:rsid w:val="006F57F8"/>
    <w:rsid w:val="006F5DBE"/>
    <w:rsid w:val="006F6366"/>
    <w:rsid w:val="006F6858"/>
    <w:rsid w:val="006F6E43"/>
    <w:rsid w:val="006F6EDB"/>
    <w:rsid w:val="006F6F67"/>
    <w:rsid w:val="006F736D"/>
    <w:rsid w:val="006F7573"/>
    <w:rsid w:val="006F77CF"/>
    <w:rsid w:val="006F7865"/>
    <w:rsid w:val="006F795A"/>
    <w:rsid w:val="006F7ADA"/>
    <w:rsid w:val="006F7FAB"/>
    <w:rsid w:val="00700BE2"/>
    <w:rsid w:val="00702276"/>
    <w:rsid w:val="00702820"/>
    <w:rsid w:val="0070283A"/>
    <w:rsid w:val="00703478"/>
    <w:rsid w:val="00703490"/>
    <w:rsid w:val="00703CB7"/>
    <w:rsid w:val="00703F1B"/>
    <w:rsid w:val="00704169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B7A"/>
    <w:rsid w:val="00712F5A"/>
    <w:rsid w:val="007132D7"/>
    <w:rsid w:val="007136BA"/>
    <w:rsid w:val="0071483E"/>
    <w:rsid w:val="00714E6D"/>
    <w:rsid w:val="007156C4"/>
    <w:rsid w:val="007162E1"/>
    <w:rsid w:val="007174EE"/>
    <w:rsid w:val="00717748"/>
    <w:rsid w:val="007201E8"/>
    <w:rsid w:val="00720AED"/>
    <w:rsid w:val="00720CE4"/>
    <w:rsid w:val="00721602"/>
    <w:rsid w:val="00721BB2"/>
    <w:rsid w:val="00721CAA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1E76"/>
    <w:rsid w:val="007320A6"/>
    <w:rsid w:val="00732AC5"/>
    <w:rsid w:val="00732E28"/>
    <w:rsid w:val="00733013"/>
    <w:rsid w:val="00733D85"/>
    <w:rsid w:val="00734B33"/>
    <w:rsid w:val="007351F3"/>
    <w:rsid w:val="007359D7"/>
    <w:rsid w:val="007378BA"/>
    <w:rsid w:val="00737904"/>
    <w:rsid w:val="00740150"/>
    <w:rsid w:val="00740D3E"/>
    <w:rsid w:val="00742DA4"/>
    <w:rsid w:val="0074377F"/>
    <w:rsid w:val="00744523"/>
    <w:rsid w:val="007446F6"/>
    <w:rsid w:val="00746407"/>
    <w:rsid w:val="007464A1"/>
    <w:rsid w:val="00746687"/>
    <w:rsid w:val="00746768"/>
    <w:rsid w:val="007468E1"/>
    <w:rsid w:val="00746DAC"/>
    <w:rsid w:val="00746EDB"/>
    <w:rsid w:val="007471D8"/>
    <w:rsid w:val="007476CC"/>
    <w:rsid w:val="00747881"/>
    <w:rsid w:val="00750008"/>
    <w:rsid w:val="007503B9"/>
    <w:rsid w:val="007506E8"/>
    <w:rsid w:val="007512DC"/>
    <w:rsid w:val="007517F3"/>
    <w:rsid w:val="007524B1"/>
    <w:rsid w:val="0075286F"/>
    <w:rsid w:val="007538D1"/>
    <w:rsid w:val="007539C1"/>
    <w:rsid w:val="00753A02"/>
    <w:rsid w:val="0075402D"/>
    <w:rsid w:val="00754097"/>
    <w:rsid w:val="00754197"/>
    <w:rsid w:val="0075454E"/>
    <w:rsid w:val="00761091"/>
    <w:rsid w:val="00761AD4"/>
    <w:rsid w:val="00763D6E"/>
    <w:rsid w:val="007652AA"/>
    <w:rsid w:val="00765492"/>
    <w:rsid w:val="007659A7"/>
    <w:rsid w:val="00765AA9"/>
    <w:rsid w:val="00766154"/>
    <w:rsid w:val="00766F09"/>
    <w:rsid w:val="007678AB"/>
    <w:rsid w:val="007678C0"/>
    <w:rsid w:val="007700E9"/>
    <w:rsid w:val="00770BD0"/>
    <w:rsid w:val="00770FAF"/>
    <w:rsid w:val="00772BDE"/>
    <w:rsid w:val="00772EE9"/>
    <w:rsid w:val="007736A0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1396"/>
    <w:rsid w:val="00782FBF"/>
    <w:rsid w:val="00783003"/>
    <w:rsid w:val="007831B3"/>
    <w:rsid w:val="00783551"/>
    <w:rsid w:val="0078572C"/>
    <w:rsid w:val="00785739"/>
    <w:rsid w:val="007861AF"/>
    <w:rsid w:val="00786556"/>
    <w:rsid w:val="00786A7D"/>
    <w:rsid w:val="00786CA1"/>
    <w:rsid w:val="007900A2"/>
    <w:rsid w:val="0079116B"/>
    <w:rsid w:val="0079143F"/>
    <w:rsid w:val="00791DA1"/>
    <w:rsid w:val="007922F8"/>
    <w:rsid w:val="00792CD6"/>
    <w:rsid w:val="007931BA"/>
    <w:rsid w:val="00793961"/>
    <w:rsid w:val="0079442D"/>
    <w:rsid w:val="00794441"/>
    <w:rsid w:val="0079480C"/>
    <w:rsid w:val="00795E88"/>
    <w:rsid w:val="00796155"/>
    <w:rsid w:val="00796522"/>
    <w:rsid w:val="0079676C"/>
    <w:rsid w:val="0079763D"/>
    <w:rsid w:val="00797649"/>
    <w:rsid w:val="00797D98"/>
    <w:rsid w:val="007A26B4"/>
    <w:rsid w:val="007A4999"/>
    <w:rsid w:val="007A4CD1"/>
    <w:rsid w:val="007A586E"/>
    <w:rsid w:val="007A5987"/>
    <w:rsid w:val="007A7695"/>
    <w:rsid w:val="007A76A0"/>
    <w:rsid w:val="007A7DEF"/>
    <w:rsid w:val="007B0265"/>
    <w:rsid w:val="007B1D70"/>
    <w:rsid w:val="007B3040"/>
    <w:rsid w:val="007B396B"/>
    <w:rsid w:val="007B446A"/>
    <w:rsid w:val="007B4DDA"/>
    <w:rsid w:val="007B4E64"/>
    <w:rsid w:val="007B512A"/>
    <w:rsid w:val="007B5967"/>
    <w:rsid w:val="007B660A"/>
    <w:rsid w:val="007B6720"/>
    <w:rsid w:val="007B6F1D"/>
    <w:rsid w:val="007B744C"/>
    <w:rsid w:val="007B74F1"/>
    <w:rsid w:val="007B767D"/>
    <w:rsid w:val="007C03A0"/>
    <w:rsid w:val="007C1493"/>
    <w:rsid w:val="007C1ABF"/>
    <w:rsid w:val="007C21C1"/>
    <w:rsid w:val="007C257C"/>
    <w:rsid w:val="007C28BF"/>
    <w:rsid w:val="007C2F3E"/>
    <w:rsid w:val="007C31E4"/>
    <w:rsid w:val="007C3452"/>
    <w:rsid w:val="007C377C"/>
    <w:rsid w:val="007C3D26"/>
    <w:rsid w:val="007C4D88"/>
    <w:rsid w:val="007C4F48"/>
    <w:rsid w:val="007C50C2"/>
    <w:rsid w:val="007C6B55"/>
    <w:rsid w:val="007C7422"/>
    <w:rsid w:val="007D004B"/>
    <w:rsid w:val="007D10FB"/>
    <w:rsid w:val="007D1267"/>
    <w:rsid w:val="007D180C"/>
    <w:rsid w:val="007D1B70"/>
    <w:rsid w:val="007D1F62"/>
    <w:rsid w:val="007D36F1"/>
    <w:rsid w:val="007D3DD1"/>
    <w:rsid w:val="007D4827"/>
    <w:rsid w:val="007D49C0"/>
    <w:rsid w:val="007D54F5"/>
    <w:rsid w:val="007D5D6F"/>
    <w:rsid w:val="007D6BB2"/>
    <w:rsid w:val="007D7072"/>
    <w:rsid w:val="007D7339"/>
    <w:rsid w:val="007E06D6"/>
    <w:rsid w:val="007E2488"/>
    <w:rsid w:val="007E3B8F"/>
    <w:rsid w:val="007E3C72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2C34"/>
    <w:rsid w:val="007F423E"/>
    <w:rsid w:val="007F4C64"/>
    <w:rsid w:val="007F4E74"/>
    <w:rsid w:val="007F749D"/>
    <w:rsid w:val="007F750E"/>
    <w:rsid w:val="007F7A8D"/>
    <w:rsid w:val="007F7ACC"/>
    <w:rsid w:val="00801AE7"/>
    <w:rsid w:val="00801B02"/>
    <w:rsid w:val="00802EB9"/>
    <w:rsid w:val="00804A7D"/>
    <w:rsid w:val="00805801"/>
    <w:rsid w:val="00806575"/>
    <w:rsid w:val="00807CCE"/>
    <w:rsid w:val="00807E69"/>
    <w:rsid w:val="00810766"/>
    <w:rsid w:val="00811EB2"/>
    <w:rsid w:val="00811FD1"/>
    <w:rsid w:val="00812F1C"/>
    <w:rsid w:val="00813407"/>
    <w:rsid w:val="0081382E"/>
    <w:rsid w:val="0081387D"/>
    <w:rsid w:val="00814156"/>
    <w:rsid w:val="00814376"/>
    <w:rsid w:val="008172C7"/>
    <w:rsid w:val="00817705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039"/>
    <w:rsid w:val="0083245A"/>
    <w:rsid w:val="00832522"/>
    <w:rsid w:val="008329BA"/>
    <w:rsid w:val="00832EE8"/>
    <w:rsid w:val="00833076"/>
    <w:rsid w:val="008341DD"/>
    <w:rsid w:val="00835204"/>
    <w:rsid w:val="0083535F"/>
    <w:rsid w:val="0083568C"/>
    <w:rsid w:val="00835B4D"/>
    <w:rsid w:val="0083606D"/>
    <w:rsid w:val="00836974"/>
    <w:rsid w:val="0083772B"/>
    <w:rsid w:val="00837EEB"/>
    <w:rsid w:val="00837F0D"/>
    <w:rsid w:val="008405E8"/>
    <w:rsid w:val="00840BDB"/>
    <w:rsid w:val="00840DB0"/>
    <w:rsid w:val="00841235"/>
    <w:rsid w:val="00841957"/>
    <w:rsid w:val="008421D3"/>
    <w:rsid w:val="008423C8"/>
    <w:rsid w:val="00842F5B"/>
    <w:rsid w:val="00843B67"/>
    <w:rsid w:val="0084422A"/>
    <w:rsid w:val="00844600"/>
    <w:rsid w:val="00847222"/>
    <w:rsid w:val="00847343"/>
    <w:rsid w:val="00847DC1"/>
    <w:rsid w:val="00850575"/>
    <w:rsid w:val="0085135A"/>
    <w:rsid w:val="00851637"/>
    <w:rsid w:val="008525BE"/>
    <w:rsid w:val="008529B5"/>
    <w:rsid w:val="008537FC"/>
    <w:rsid w:val="00853948"/>
    <w:rsid w:val="00853C52"/>
    <w:rsid w:val="00855B68"/>
    <w:rsid w:val="00855D68"/>
    <w:rsid w:val="0085631C"/>
    <w:rsid w:val="0085641C"/>
    <w:rsid w:val="00857558"/>
    <w:rsid w:val="0086138A"/>
    <w:rsid w:val="00861AEE"/>
    <w:rsid w:val="00862005"/>
    <w:rsid w:val="008624EF"/>
    <w:rsid w:val="00862CFB"/>
    <w:rsid w:val="008643E9"/>
    <w:rsid w:val="00867572"/>
    <w:rsid w:val="0086771D"/>
    <w:rsid w:val="0086790E"/>
    <w:rsid w:val="00871775"/>
    <w:rsid w:val="00871780"/>
    <w:rsid w:val="00871FBC"/>
    <w:rsid w:val="008720C8"/>
    <w:rsid w:val="00872C69"/>
    <w:rsid w:val="00873AA0"/>
    <w:rsid w:val="00874105"/>
    <w:rsid w:val="00874E26"/>
    <w:rsid w:val="00875B74"/>
    <w:rsid w:val="00876509"/>
    <w:rsid w:val="00876950"/>
    <w:rsid w:val="008773FF"/>
    <w:rsid w:val="0088096A"/>
    <w:rsid w:val="008809A6"/>
    <w:rsid w:val="00880E6C"/>
    <w:rsid w:val="00881751"/>
    <w:rsid w:val="0088193D"/>
    <w:rsid w:val="00881BC8"/>
    <w:rsid w:val="008838A3"/>
    <w:rsid w:val="008839BF"/>
    <w:rsid w:val="00883B0A"/>
    <w:rsid w:val="00884D78"/>
    <w:rsid w:val="00884DB8"/>
    <w:rsid w:val="00884E52"/>
    <w:rsid w:val="008851E6"/>
    <w:rsid w:val="00885747"/>
    <w:rsid w:val="008860B9"/>
    <w:rsid w:val="00886199"/>
    <w:rsid w:val="0088682E"/>
    <w:rsid w:val="00887D23"/>
    <w:rsid w:val="00890994"/>
    <w:rsid w:val="00890C7C"/>
    <w:rsid w:val="00890F8C"/>
    <w:rsid w:val="00891EA2"/>
    <w:rsid w:val="008922C2"/>
    <w:rsid w:val="00892701"/>
    <w:rsid w:val="00892F98"/>
    <w:rsid w:val="0089345F"/>
    <w:rsid w:val="008937D9"/>
    <w:rsid w:val="008946B7"/>
    <w:rsid w:val="00894BDB"/>
    <w:rsid w:val="0089527B"/>
    <w:rsid w:val="008959F7"/>
    <w:rsid w:val="008968F5"/>
    <w:rsid w:val="00897872"/>
    <w:rsid w:val="008A0411"/>
    <w:rsid w:val="008A07B6"/>
    <w:rsid w:val="008A1CC0"/>
    <w:rsid w:val="008A2AEE"/>
    <w:rsid w:val="008A3555"/>
    <w:rsid w:val="008A4B74"/>
    <w:rsid w:val="008A503B"/>
    <w:rsid w:val="008A5474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1FC3"/>
    <w:rsid w:val="008C22CE"/>
    <w:rsid w:val="008C2871"/>
    <w:rsid w:val="008C320D"/>
    <w:rsid w:val="008C45CA"/>
    <w:rsid w:val="008C4FF4"/>
    <w:rsid w:val="008C53F3"/>
    <w:rsid w:val="008C56C4"/>
    <w:rsid w:val="008C6691"/>
    <w:rsid w:val="008C7645"/>
    <w:rsid w:val="008C788C"/>
    <w:rsid w:val="008C7D0D"/>
    <w:rsid w:val="008C7D76"/>
    <w:rsid w:val="008D0305"/>
    <w:rsid w:val="008D0901"/>
    <w:rsid w:val="008D11DA"/>
    <w:rsid w:val="008D1335"/>
    <w:rsid w:val="008D13A9"/>
    <w:rsid w:val="008D1CC6"/>
    <w:rsid w:val="008D1F14"/>
    <w:rsid w:val="008D2C81"/>
    <w:rsid w:val="008D392A"/>
    <w:rsid w:val="008D3E67"/>
    <w:rsid w:val="008D40BC"/>
    <w:rsid w:val="008D42A0"/>
    <w:rsid w:val="008D54BC"/>
    <w:rsid w:val="008D54D3"/>
    <w:rsid w:val="008D5BC8"/>
    <w:rsid w:val="008D5FF6"/>
    <w:rsid w:val="008D62F9"/>
    <w:rsid w:val="008D665E"/>
    <w:rsid w:val="008D692D"/>
    <w:rsid w:val="008D6B8C"/>
    <w:rsid w:val="008E0711"/>
    <w:rsid w:val="008E0875"/>
    <w:rsid w:val="008E120E"/>
    <w:rsid w:val="008E12E1"/>
    <w:rsid w:val="008E18DD"/>
    <w:rsid w:val="008E2CB6"/>
    <w:rsid w:val="008E317F"/>
    <w:rsid w:val="008E3318"/>
    <w:rsid w:val="008E35C3"/>
    <w:rsid w:val="008E48DB"/>
    <w:rsid w:val="008E53E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D8A"/>
    <w:rsid w:val="009029D6"/>
    <w:rsid w:val="00902ADF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6BCE"/>
    <w:rsid w:val="0090710A"/>
    <w:rsid w:val="009078C9"/>
    <w:rsid w:val="00910004"/>
    <w:rsid w:val="009118A8"/>
    <w:rsid w:val="00912048"/>
    <w:rsid w:val="00912C43"/>
    <w:rsid w:val="00912D4D"/>
    <w:rsid w:val="00912F93"/>
    <w:rsid w:val="00914176"/>
    <w:rsid w:val="0091429A"/>
    <w:rsid w:val="0091436A"/>
    <w:rsid w:val="00915FC0"/>
    <w:rsid w:val="00916611"/>
    <w:rsid w:val="009173E2"/>
    <w:rsid w:val="0091792E"/>
    <w:rsid w:val="00917EC9"/>
    <w:rsid w:val="0092003E"/>
    <w:rsid w:val="0092068F"/>
    <w:rsid w:val="00920974"/>
    <w:rsid w:val="0092175E"/>
    <w:rsid w:val="00921CBD"/>
    <w:rsid w:val="00921F93"/>
    <w:rsid w:val="009222D0"/>
    <w:rsid w:val="00922640"/>
    <w:rsid w:val="00922D7C"/>
    <w:rsid w:val="009239BB"/>
    <w:rsid w:val="00923E0E"/>
    <w:rsid w:val="00923FBD"/>
    <w:rsid w:val="00924B93"/>
    <w:rsid w:val="0092516E"/>
    <w:rsid w:val="009256EE"/>
    <w:rsid w:val="00926114"/>
    <w:rsid w:val="00926FC8"/>
    <w:rsid w:val="00927857"/>
    <w:rsid w:val="0093173F"/>
    <w:rsid w:val="00931E63"/>
    <w:rsid w:val="00931EFF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AB6"/>
    <w:rsid w:val="00936ED9"/>
    <w:rsid w:val="00937453"/>
    <w:rsid w:val="0093757B"/>
    <w:rsid w:val="009376EF"/>
    <w:rsid w:val="00937F89"/>
    <w:rsid w:val="0094052E"/>
    <w:rsid w:val="0094074A"/>
    <w:rsid w:val="0094125D"/>
    <w:rsid w:val="009421CA"/>
    <w:rsid w:val="00942A85"/>
    <w:rsid w:val="00942DAE"/>
    <w:rsid w:val="00942E79"/>
    <w:rsid w:val="009433E5"/>
    <w:rsid w:val="00943AAA"/>
    <w:rsid w:val="00944011"/>
    <w:rsid w:val="00946A28"/>
    <w:rsid w:val="009472FB"/>
    <w:rsid w:val="00950B94"/>
    <w:rsid w:val="00950BB4"/>
    <w:rsid w:val="0095154E"/>
    <w:rsid w:val="009515AA"/>
    <w:rsid w:val="00951CDA"/>
    <w:rsid w:val="00951D25"/>
    <w:rsid w:val="00952DFC"/>
    <w:rsid w:val="00952EA5"/>
    <w:rsid w:val="009532B9"/>
    <w:rsid w:val="0095464A"/>
    <w:rsid w:val="00954A16"/>
    <w:rsid w:val="00954ECA"/>
    <w:rsid w:val="00955911"/>
    <w:rsid w:val="00955C83"/>
    <w:rsid w:val="00955EC7"/>
    <w:rsid w:val="009568A4"/>
    <w:rsid w:val="009568A6"/>
    <w:rsid w:val="00956F3A"/>
    <w:rsid w:val="00957C17"/>
    <w:rsid w:val="00960EC7"/>
    <w:rsid w:val="009612A1"/>
    <w:rsid w:val="0096380F"/>
    <w:rsid w:val="00964141"/>
    <w:rsid w:val="0096436D"/>
    <w:rsid w:val="009643A1"/>
    <w:rsid w:val="00964DEA"/>
    <w:rsid w:val="00965984"/>
    <w:rsid w:val="00965D20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4DA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76AFA"/>
    <w:rsid w:val="00977F4D"/>
    <w:rsid w:val="00980067"/>
    <w:rsid w:val="00980353"/>
    <w:rsid w:val="009807AB"/>
    <w:rsid w:val="00981B7A"/>
    <w:rsid w:val="00982366"/>
    <w:rsid w:val="00982581"/>
    <w:rsid w:val="00982B90"/>
    <w:rsid w:val="00982EF1"/>
    <w:rsid w:val="00983665"/>
    <w:rsid w:val="009855F3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38D5"/>
    <w:rsid w:val="009943A2"/>
    <w:rsid w:val="009946DE"/>
    <w:rsid w:val="0099570D"/>
    <w:rsid w:val="009962C6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4174"/>
    <w:rsid w:val="009A5309"/>
    <w:rsid w:val="009A5C52"/>
    <w:rsid w:val="009A5CEE"/>
    <w:rsid w:val="009A676C"/>
    <w:rsid w:val="009A6D0B"/>
    <w:rsid w:val="009A6DCA"/>
    <w:rsid w:val="009A702C"/>
    <w:rsid w:val="009A722D"/>
    <w:rsid w:val="009A7356"/>
    <w:rsid w:val="009B0C22"/>
    <w:rsid w:val="009B235D"/>
    <w:rsid w:val="009B2924"/>
    <w:rsid w:val="009B2BFE"/>
    <w:rsid w:val="009B30AB"/>
    <w:rsid w:val="009B3419"/>
    <w:rsid w:val="009B350B"/>
    <w:rsid w:val="009B3878"/>
    <w:rsid w:val="009B3D4D"/>
    <w:rsid w:val="009B3D69"/>
    <w:rsid w:val="009B3E24"/>
    <w:rsid w:val="009B4276"/>
    <w:rsid w:val="009B5128"/>
    <w:rsid w:val="009B6FA1"/>
    <w:rsid w:val="009C18AA"/>
    <w:rsid w:val="009C2D81"/>
    <w:rsid w:val="009C3424"/>
    <w:rsid w:val="009C387A"/>
    <w:rsid w:val="009C3C1E"/>
    <w:rsid w:val="009C3D73"/>
    <w:rsid w:val="009C3F6D"/>
    <w:rsid w:val="009C4FD9"/>
    <w:rsid w:val="009C58B3"/>
    <w:rsid w:val="009C5D0A"/>
    <w:rsid w:val="009C5FA0"/>
    <w:rsid w:val="009C725B"/>
    <w:rsid w:val="009C76BC"/>
    <w:rsid w:val="009D0574"/>
    <w:rsid w:val="009D0CD5"/>
    <w:rsid w:val="009D119A"/>
    <w:rsid w:val="009D3199"/>
    <w:rsid w:val="009D4386"/>
    <w:rsid w:val="009D43A6"/>
    <w:rsid w:val="009D45FA"/>
    <w:rsid w:val="009D5BEE"/>
    <w:rsid w:val="009D60B2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2FD5"/>
    <w:rsid w:val="009E3B3D"/>
    <w:rsid w:val="009E40F2"/>
    <w:rsid w:val="009E4AF4"/>
    <w:rsid w:val="009E5207"/>
    <w:rsid w:val="009E5EFB"/>
    <w:rsid w:val="009E6BC6"/>
    <w:rsid w:val="009E6DC2"/>
    <w:rsid w:val="009E7377"/>
    <w:rsid w:val="009E79AF"/>
    <w:rsid w:val="009F1109"/>
    <w:rsid w:val="009F172B"/>
    <w:rsid w:val="009F2A0F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1F94"/>
    <w:rsid w:val="00A02136"/>
    <w:rsid w:val="00A03496"/>
    <w:rsid w:val="00A03576"/>
    <w:rsid w:val="00A049E7"/>
    <w:rsid w:val="00A04A75"/>
    <w:rsid w:val="00A04B92"/>
    <w:rsid w:val="00A05926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5393"/>
    <w:rsid w:val="00A16333"/>
    <w:rsid w:val="00A16A4C"/>
    <w:rsid w:val="00A21B43"/>
    <w:rsid w:val="00A21FB9"/>
    <w:rsid w:val="00A22E52"/>
    <w:rsid w:val="00A22E7D"/>
    <w:rsid w:val="00A243EE"/>
    <w:rsid w:val="00A24BF2"/>
    <w:rsid w:val="00A26303"/>
    <w:rsid w:val="00A2699F"/>
    <w:rsid w:val="00A26A1E"/>
    <w:rsid w:val="00A26DE2"/>
    <w:rsid w:val="00A27594"/>
    <w:rsid w:val="00A2785C"/>
    <w:rsid w:val="00A30656"/>
    <w:rsid w:val="00A3084A"/>
    <w:rsid w:val="00A3088A"/>
    <w:rsid w:val="00A3180A"/>
    <w:rsid w:val="00A31998"/>
    <w:rsid w:val="00A31AC6"/>
    <w:rsid w:val="00A31EB5"/>
    <w:rsid w:val="00A32598"/>
    <w:rsid w:val="00A3277C"/>
    <w:rsid w:val="00A33D68"/>
    <w:rsid w:val="00A34915"/>
    <w:rsid w:val="00A36038"/>
    <w:rsid w:val="00A3675C"/>
    <w:rsid w:val="00A36EF0"/>
    <w:rsid w:val="00A376FA"/>
    <w:rsid w:val="00A402CF"/>
    <w:rsid w:val="00A40A30"/>
    <w:rsid w:val="00A40D69"/>
    <w:rsid w:val="00A40FC0"/>
    <w:rsid w:val="00A413AC"/>
    <w:rsid w:val="00A4308F"/>
    <w:rsid w:val="00A433A1"/>
    <w:rsid w:val="00A4419F"/>
    <w:rsid w:val="00A4422C"/>
    <w:rsid w:val="00A44325"/>
    <w:rsid w:val="00A44685"/>
    <w:rsid w:val="00A457FD"/>
    <w:rsid w:val="00A45996"/>
    <w:rsid w:val="00A45D1A"/>
    <w:rsid w:val="00A46333"/>
    <w:rsid w:val="00A46784"/>
    <w:rsid w:val="00A47E70"/>
    <w:rsid w:val="00A507A1"/>
    <w:rsid w:val="00A53213"/>
    <w:rsid w:val="00A534BD"/>
    <w:rsid w:val="00A53C46"/>
    <w:rsid w:val="00A54847"/>
    <w:rsid w:val="00A54A65"/>
    <w:rsid w:val="00A55128"/>
    <w:rsid w:val="00A55835"/>
    <w:rsid w:val="00A5600D"/>
    <w:rsid w:val="00A570EF"/>
    <w:rsid w:val="00A5741C"/>
    <w:rsid w:val="00A6166A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0F6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A2E"/>
    <w:rsid w:val="00A71C49"/>
    <w:rsid w:val="00A71FE2"/>
    <w:rsid w:val="00A7250A"/>
    <w:rsid w:val="00A725DB"/>
    <w:rsid w:val="00A72AAE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4F64"/>
    <w:rsid w:val="00A85281"/>
    <w:rsid w:val="00A855D6"/>
    <w:rsid w:val="00A85865"/>
    <w:rsid w:val="00A863EE"/>
    <w:rsid w:val="00A866B0"/>
    <w:rsid w:val="00A86805"/>
    <w:rsid w:val="00A86B72"/>
    <w:rsid w:val="00A86C79"/>
    <w:rsid w:val="00A879FD"/>
    <w:rsid w:val="00A91DDD"/>
    <w:rsid w:val="00A928E5"/>
    <w:rsid w:val="00A92A37"/>
    <w:rsid w:val="00A934D0"/>
    <w:rsid w:val="00A942BA"/>
    <w:rsid w:val="00A94392"/>
    <w:rsid w:val="00A947A2"/>
    <w:rsid w:val="00A94E18"/>
    <w:rsid w:val="00A95754"/>
    <w:rsid w:val="00A96371"/>
    <w:rsid w:val="00A96BCA"/>
    <w:rsid w:val="00A9721B"/>
    <w:rsid w:val="00A97330"/>
    <w:rsid w:val="00AA010C"/>
    <w:rsid w:val="00AA0338"/>
    <w:rsid w:val="00AA1358"/>
    <w:rsid w:val="00AA1669"/>
    <w:rsid w:val="00AA191B"/>
    <w:rsid w:val="00AA1C74"/>
    <w:rsid w:val="00AA1E75"/>
    <w:rsid w:val="00AA2860"/>
    <w:rsid w:val="00AA3A7F"/>
    <w:rsid w:val="00AA466F"/>
    <w:rsid w:val="00AA4C5E"/>
    <w:rsid w:val="00AA5D44"/>
    <w:rsid w:val="00AA6730"/>
    <w:rsid w:val="00AA6B8E"/>
    <w:rsid w:val="00AA73DA"/>
    <w:rsid w:val="00AA741A"/>
    <w:rsid w:val="00AA7C1F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B6A78"/>
    <w:rsid w:val="00AC173E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91D"/>
    <w:rsid w:val="00AD0C9D"/>
    <w:rsid w:val="00AD0CF4"/>
    <w:rsid w:val="00AD1753"/>
    <w:rsid w:val="00AD1841"/>
    <w:rsid w:val="00AD2D57"/>
    <w:rsid w:val="00AD2F28"/>
    <w:rsid w:val="00AD30FE"/>
    <w:rsid w:val="00AD3B6A"/>
    <w:rsid w:val="00AD482F"/>
    <w:rsid w:val="00AD530D"/>
    <w:rsid w:val="00AD7DA8"/>
    <w:rsid w:val="00AE0052"/>
    <w:rsid w:val="00AE1857"/>
    <w:rsid w:val="00AE1BA2"/>
    <w:rsid w:val="00AE20D4"/>
    <w:rsid w:val="00AE241C"/>
    <w:rsid w:val="00AE2510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2A0A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4246"/>
    <w:rsid w:val="00B05534"/>
    <w:rsid w:val="00B0670D"/>
    <w:rsid w:val="00B06C6A"/>
    <w:rsid w:val="00B075E1"/>
    <w:rsid w:val="00B0760E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373"/>
    <w:rsid w:val="00B204BE"/>
    <w:rsid w:val="00B20953"/>
    <w:rsid w:val="00B21279"/>
    <w:rsid w:val="00B21E5B"/>
    <w:rsid w:val="00B22560"/>
    <w:rsid w:val="00B22B11"/>
    <w:rsid w:val="00B2333A"/>
    <w:rsid w:val="00B235F4"/>
    <w:rsid w:val="00B23FC5"/>
    <w:rsid w:val="00B252FB"/>
    <w:rsid w:val="00B26195"/>
    <w:rsid w:val="00B26D8E"/>
    <w:rsid w:val="00B27C79"/>
    <w:rsid w:val="00B27F94"/>
    <w:rsid w:val="00B30825"/>
    <w:rsid w:val="00B30D09"/>
    <w:rsid w:val="00B31D02"/>
    <w:rsid w:val="00B31E2B"/>
    <w:rsid w:val="00B31ED2"/>
    <w:rsid w:val="00B32CE3"/>
    <w:rsid w:val="00B3360C"/>
    <w:rsid w:val="00B347E8"/>
    <w:rsid w:val="00B34A43"/>
    <w:rsid w:val="00B34DBD"/>
    <w:rsid w:val="00B34F7F"/>
    <w:rsid w:val="00B34FB1"/>
    <w:rsid w:val="00B3524E"/>
    <w:rsid w:val="00B35CC0"/>
    <w:rsid w:val="00B36020"/>
    <w:rsid w:val="00B3659C"/>
    <w:rsid w:val="00B3696F"/>
    <w:rsid w:val="00B40512"/>
    <w:rsid w:val="00B40F93"/>
    <w:rsid w:val="00B41217"/>
    <w:rsid w:val="00B4156B"/>
    <w:rsid w:val="00B42D10"/>
    <w:rsid w:val="00B44656"/>
    <w:rsid w:val="00B448AA"/>
    <w:rsid w:val="00B44987"/>
    <w:rsid w:val="00B45A16"/>
    <w:rsid w:val="00B46F14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3C33"/>
    <w:rsid w:val="00B53D74"/>
    <w:rsid w:val="00B5411C"/>
    <w:rsid w:val="00B55129"/>
    <w:rsid w:val="00B557B2"/>
    <w:rsid w:val="00B557CE"/>
    <w:rsid w:val="00B55E48"/>
    <w:rsid w:val="00B5602A"/>
    <w:rsid w:val="00B56316"/>
    <w:rsid w:val="00B56CB2"/>
    <w:rsid w:val="00B6023C"/>
    <w:rsid w:val="00B614F8"/>
    <w:rsid w:val="00B61709"/>
    <w:rsid w:val="00B619BE"/>
    <w:rsid w:val="00B61B92"/>
    <w:rsid w:val="00B61FEB"/>
    <w:rsid w:val="00B625C5"/>
    <w:rsid w:val="00B64038"/>
    <w:rsid w:val="00B642D5"/>
    <w:rsid w:val="00B64CC3"/>
    <w:rsid w:val="00B65A9D"/>
    <w:rsid w:val="00B65EF1"/>
    <w:rsid w:val="00B667C5"/>
    <w:rsid w:val="00B67D34"/>
    <w:rsid w:val="00B67E51"/>
    <w:rsid w:val="00B67FC0"/>
    <w:rsid w:val="00B704CB"/>
    <w:rsid w:val="00B705D1"/>
    <w:rsid w:val="00B7139A"/>
    <w:rsid w:val="00B718B2"/>
    <w:rsid w:val="00B71F0A"/>
    <w:rsid w:val="00B72010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C4B"/>
    <w:rsid w:val="00B82E23"/>
    <w:rsid w:val="00B83BC7"/>
    <w:rsid w:val="00B83F14"/>
    <w:rsid w:val="00B8447E"/>
    <w:rsid w:val="00B84852"/>
    <w:rsid w:val="00B86576"/>
    <w:rsid w:val="00B869E4"/>
    <w:rsid w:val="00B8767E"/>
    <w:rsid w:val="00B87873"/>
    <w:rsid w:val="00B9097E"/>
    <w:rsid w:val="00B90FD9"/>
    <w:rsid w:val="00B93D8B"/>
    <w:rsid w:val="00B9554D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6DF"/>
    <w:rsid w:val="00BA4A52"/>
    <w:rsid w:val="00BA4A56"/>
    <w:rsid w:val="00BA4FB5"/>
    <w:rsid w:val="00BA50E6"/>
    <w:rsid w:val="00BA516E"/>
    <w:rsid w:val="00BA6D64"/>
    <w:rsid w:val="00BA6EE4"/>
    <w:rsid w:val="00BA7C20"/>
    <w:rsid w:val="00BB03C5"/>
    <w:rsid w:val="00BB066A"/>
    <w:rsid w:val="00BB1556"/>
    <w:rsid w:val="00BB399B"/>
    <w:rsid w:val="00BB3BCB"/>
    <w:rsid w:val="00BB4CBA"/>
    <w:rsid w:val="00BB5613"/>
    <w:rsid w:val="00BB5FF7"/>
    <w:rsid w:val="00BB6430"/>
    <w:rsid w:val="00BB6A53"/>
    <w:rsid w:val="00BB6B31"/>
    <w:rsid w:val="00BC11DA"/>
    <w:rsid w:val="00BC15A4"/>
    <w:rsid w:val="00BC1888"/>
    <w:rsid w:val="00BC31C4"/>
    <w:rsid w:val="00BC35B5"/>
    <w:rsid w:val="00BC39FF"/>
    <w:rsid w:val="00BC4269"/>
    <w:rsid w:val="00BC440F"/>
    <w:rsid w:val="00BC5AC5"/>
    <w:rsid w:val="00BC5F50"/>
    <w:rsid w:val="00BC6A9B"/>
    <w:rsid w:val="00BC6C24"/>
    <w:rsid w:val="00BC6C4E"/>
    <w:rsid w:val="00BC7320"/>
    <w:rsid w:val="00BC7455"/>
    <w:rsid w:val="00BD0E0B"/>
    <w:rsid w:val="00BD19BB"/>
    <w:rsid w:val="00BD279D"/>
    <w:rsid w:val="00BD36FB"/>
    <w:rsid w:val="00BD3A92"/>
    <w:rsid w:val="00BD5A00"/>
    <w:rsid w:val="00BD5AE8"/>
    <w:rsid w:val="00BD5BB9"/>
    <w:rsid w:val="00BD5E3C"/>
    <w:rsid w:val="00BD64F8"/>
    <w:rsid w:val="00BD68E4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853"/>
    <w:rsid w:val="00BE5BBF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4B0"/>
    <w:rsid w:val="00BF2782"/>
    <w:rsid w:val="00BF27E1"/>
    <w:rsid w:val="00BF2BD6"/>
    <w:rsid w:val="00BF3830"/>
    <w:rsid w:val="00BF394D"/>
    <w:rsid w:val="00BF3A83"/>
    <w:rsid w:val="00BF54EA"/>
    <w:rsid w:val="00BF5571"/>
    <w:rsid w:val="00BF5593"/>
    <w:rsid w:val="00BF6172"/>
    <w:rsid w:val="00BF639F"/>
    <w:rsid w:val="00BF735F"/>
    <w:rsid w:val="00C00494"/>
    <w:rsid w:val="00C0058C"/>
    <w:rsid w:val="00C00B6E"/>
    <w:rsid w:val="00C011FD"/>
    <w:rsid w:val="00C022F3"/>
    <w:rsid w:val="00C02CCB"/>
    <w:rsid w:val="00C04139"/>
    <w:rsid w:val="00C041DD"/>
    <w:rsid w:val="00C042AF"/>
    <w:rsid w:val="00C04911"/>
    <w:rsid w:val="00C05119"/>
    <w:rsid w:val="00C05478"/>
    <w:rsid w:val="00C0547A"/>
    <w:rsid w:val="00C06126"/>
    <w:rsid w:val="00C06C41"/>
    <w:rsid w:val="00C07075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F4E"/>
    <w:rsid w:val="00C22CEF"/>
    <w:rsid w:val="00C23811"/>
    <w:rsid w:val="00C2412B"/>
    <w:rsid w:val="00C2448E"/>
    <w:rsid w:val="00C24C25"/>
    <w:rsid w:val="00C24E1D"/>
    <w:rsid w:val="00C25A64"/>
    <w:rsid w:val="00C27033"/>
    <w:rsid w:val="00C3127D"/>
    <w:rsid w:val="00C31C10"/>
    <w:rsid w:val="00C322F9"/>
    <w:rsid w:val="00C32966"/>
    <w:rsid w:val="00C32BFB"/>
    <w:rsid w:val="00C33600"/>
    <w:rsid w:val="00C344DF"/>
    <w:rsid w:val="00C34786"/>
    <w:rsid w:val="00C355F0"/>
    <w:rsid w:val="00C35958"/>
    <w:rsid w:val="00C367B1"/>
    <w:rsid w:val="00C37A62"/>
    <w:rsid w:val="00C402BB"/>
    <w:rsid w:val="00C40EBA"/>
    <w:rsid w:val="00C4187C"/>
    <w:rsid w:val="00C41E26"/>
    <w:rsid w:val="00C42574"/>
    <w:rsid w:val="00C42D5A"/>
    <w:rsid w:val="00C42D6F"/>
    <w:rsid w:val="00C4539D"/>
    <w:rsid w:val="00C45535"/>
    <w:rsid w:val="00C45879"/>
    <w:rsid w:val="00C458AC"/>
    <w:rsid w:val="00C45DF8"/>
    <w:rsid w:val="00C460F5"/>
    <w:rsid w:val="00C46F68"/>
    <w:rsid w:val="00C4727C"/>
    <w:rsid w:val="00C474FD"/>
    <w:rsid w:val="00C47717"/>
    <w:rsid w:val="00C4791F"/>
    <w:rsid w:val="00C47F2E"/>
    <w:rsid w:val="00C51704"/>
    <w:rsid w:val="00C52735"/>
    <w:rsid w:val="00C52CA4"/>
    <w:rsid w:val="00C53016"/>
    <w:rsid w:val="00C534EA"/>
    <w:rsid w:val="00C5364E"/>
    <w:rsid w:val="00C5442E"/>
    <w:rsid w:val="00C54BEB"/>
    <w:rsid w:val="00C54C42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633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31B"/>
    <w:rsid w:val="00C92420"/>
    <w:rsid w:val="00C92EAB"/>
    <w:rsid w:val="00C93080"/>
    <w:rsid w:val="00C950C5"/>
    <w:rsid w:val="00C95985"/>
    <w:rsid w:val="00C95DEA"/>
    <w:rsid w:val="00C95E7A"/>
    <w:rsid w:val="00C96BA0"/>
    <w:rsid w:val="00C96D20"/>
    <w:rsid w:val="00CA01D3"/>
    <w:rsid w:val="00CA0FE8"/>
    <w:rsid w:val="00CA115B"/>
    <w:rsid w:val="00CA1196"/>
    <w:rsid w:val="00CA144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558D"/>
    <w:rsid w:val="00CA7256"/>
    <w:rsid w:val="00CA7E34"/>
    <w:rsid w:val="00CB07F3"/>
    <w:rsid w:val="00CB11E0"/>
    <w:rsid w:val="00CB1F2F"/>
    <w:rsid w:val="00CB237B"/>
    <w:rsid w:val="00CB33D7"/>
    <w:rsid w:val="00CB3714"/>
    <w:rsid w:val="00CB3F18"/>
    <w:rsid w:val="00CB44C5"/>
    <w:rsid w:val="00CB4DE2"/>
    <w:rsid w:val="00CB60C3"/>
    <w:rsid w:val="00CB7A49"/>
    <w:rsid w:val="00CB7C74"/>
    <w:rsid w:val="00CC004A"/>
    <w:rsid w:val="00CC1845"/>
    <w:rsid w:val="00CC1B29"/>
    <w:rsid w:val="00CC28E9"/>
    <w:rsid w:val="00CC475F"/>
    <w:rsid w:val="00CC4C56"/>
    <w:rsid w:val="00CC51A2"/>
    <w:rsid w:val="00CC6082"/>
    <w:rsid w:val="00CC6341"/>
    <w:rsid w:val="00CC684B"/>
    <w:rsid w:val="00CC6C6E"/>
    <w:rsid w:val="00CC6FE1"/>
    <w:rsid w:val="00CC76E6"/>
    <w:rsid w:val="00CC7FD1"/>
    <w:rsid w:val="00CC7FFB"/>
    <w:rsid w:val="00CD01E6"/>
    <w:rsid w:val="00CD05C8"/>
    <w:rsid w:val="00CD06F2"/>
    <w:rsid w:val="00CD0C1F"/>
    <w:rsid w:val="00CD1A92"/>
    <w:rsid w:val="00CD1F55"/>
    <w:rsid w:val="00CD26F9"/>
    <w:rsid w:val="00CD2A1A"/>
    <w:rsid w:val="00CD3945"/>
    <w:rsid w:val="00CD3E2D"/>
    <w:rsid w:val="00CD4FBA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8CE"/>
    <w:rsid w:val="00CE6EDE"/>
    <w:rsid w:val="00CE73F7"/>
    <w:rsid w:val="00CF0296"/>
    <w:rsid w:val="00CF0BD5"/>
    <w:rsid w:val="00CF0D10"/>
    <w:rsid w:val="00CF1027"/>
    <w:rsid w:val="00CF1F7C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06D23"/>
    <w:rsid w:val="00D0711F"/>
    <w:rsid w:val="00D10315"/>
    <w:rsid w:val="00D10C58"/>
    <w:rsid w:val="00D1115D"/>
    <w:rsid w:val="00D116DD"/>
    <w:rsid w:val="00D12684"/>
    <w:rsid w:val="00D12E78"/>
    <w:rsid w:val="00D13AF7"/>
    <w:rsid w:val="00D143CB"/>
    <w:rsid w:val="00D14BDC"/>
    <w:rsid w:val="00D1547D"/>
    <w:rsid w:val="00D15834"/>
    <w:rsid w:val="00D15A28"/>
    <w:rsid w:val="00D15D1D"/>
    <w:rsid w:val="00D16094"/>
    <w:rsid w:val="00D1619A"/>
    <w:rsid w:val="00D16366"/>
    <w:rsid w:val="00D168CF"/>
    <w:rsid w:val="00D169F6"/>
    <w:rsid w:val="00D16EC8"/>
    <w:rsid w:val="00D17D34"/>
    <w:rsid w:val="00D20A32"/>
    <w:rsid w:val="00D233A3"/>
    <w:rsid w:val="00D2389D"/>
    <w:rsid w:val="00D240FF"/>
    <w:rsid w:val="00D24A94"/>
    <w:rsid w:val="00D24B5B"/>
    <w:rsid w:val="00D24BA4"/>
    <w:rsid w:val="00D25335"/>
    <w:rsid w:val="00D25C6F"/>
    <w:rsid w:val="00D25D74"/>
    <w:rsid w:val="00D2660D"/>
    <w:rsid w:val="00D27B3D"/>
    <w:rsid w:val="00D27E3F"/>
    <w:rsid w:val="00D30F2B"/>
    <w:rsid w:val="00D317C2"/>
    <w:rsid w:val="00D32033"/>
    <w:rsid w:val="00D322C4"/>
    <w:rsid w:val="00D32B0C"/>
    <w:rsid w:val="00D346AC"/>
    <w:rsid w:val="00D348F2"/>
    <w:rsid w:val="00D34B96"/>
    <w:rsid w:val="00D3522E"/>
    <w:rsid w:val="00D355E1"/>
    <w:rsid w:val="00D35CF4"/>
    <w:rsid w:val="00D3628D"/>
    <w:rsid w:val="00D377E1"/>
    <w:rsid w:val="00D40C3D"/>
    <w:rsid w:val="00D40EBB"/>
    <w:rsid w:val="00D413F6"/>
    <w:rsid w:val="00D41441"/>
    <w:rsid w:val="00D41622"/>
    <w:rsid w:val="00D4243A"/>
    <w:rsid w:val="00D4400E"/>
    <w:rsid w:val="00D44952"/>
    <w:rsid w:val="00D45752"/>
    <w:rsid w:val="00D46DF0"/>
    <w:rsid w:val="00D46F3D"/>
    <w:rsid w:val="00D470A9"/>
    <w:rsid w:val="00D47A6F"/>
    <w:rsid w:val="00D47B5E"/>
    <w:rsid w:val="00D500FB"/>
    <w:rsid w:val="00D504D2"/>
    <w:rsid w:val="00D507C5"/>
    <w:rsid w:val="00D51DA3"/>
    <w:rsid w:val="00D5234E"/>
    <w:rsid w:val="00D525F3"/>
    <w:rsid w:val="00D529C4"/>
    <w:rsid w:val="00D52DEF"/>
    <w:rsid w:val="00D54ED1"/>
    <w:rsid w:val="00D5505E"/>
    <w:rsid w:val="00D55157"/>
    <w:rsid w:val="00D5560D"/>
    <w:rsid w:val="00D55DCC"/>
    <w:rsid w:val="00D55F02"/>
    <w:rsid w:val="00D56017"/>
    <w:rsid w:val="00D56595"/>
    <w:rsid w:val="00D56DFE"/>
    <w:rsid w:val="00D60117"/>
    <w:rsid w:val="00D60966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80D"/>
    <w:rsid w:val="00D72A8B"/>
    <w:rsid w:val="00D72B2E"/>
    <w:rsid w:val="00D73EE4"/>
    <w:rsid w:val="00D748B0"/>
    <w:rsid w:val="00D74B6B"/>
    <w:rsid w:val="00D75371"/>
    <w:rsid w:val="00D754BD"/>
    <w:rsid w:val="00D75828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87B9B"/>
    <w:rsid w:val="00D9074A"/>
    <w:rsid w:val="00D9096E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3C5"/>
    <w:rsid w:val="00D957E0"/>
    <w:rsid w:val="00D95B22"/>
    <w:rsid w:val="00D96AB3"/>
    <w:rsid w:val="00D96F41"/>
    <w:rsid w:val="00D97BFC"/>
    <w:rsid w:val="00DA011A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416B"/>
    <w:rsid w:val="00DB4CBC"/>
    <w:rsid w:val="00DB6C9F"/>
    <w:rsid w:val="00DB6D92"/>
    <w:rsid w:val="00DB6EE7"/>
    <w:rsid w:val="00DB7520"/>
    <w:rsid w:val="00DB7563"/>
    <w:rsid w:val="00DB772B"/>
    <w:rsid w:val="00DC0462"/>
    <w:rsid w:val="00DC0A8A"/>
    <w:rsid w:val="00DC0CBC"/>
    <w:rsid w:val="00DC1355"/>
    <w:rsid w:val="00DC1800"/>
    <w:rsid w:val="00DC1A2A"/>
    <w:rsid w:val="00DC1DBA"/>
    <w:rsid w:val="00DC32FA"/>
    <w:rsid w:val="00DC38F8"/>
    <w:rsid w:val="00DC57BD"/>
    <w:rsid w:val="00DC5EEC"/>
    <w:rsid w:val="00DC67AC"/>
    <w:rsid w:val="00DC6D5F"/>
    <w:rsid w:val="00DC6FEB"/>
    <w:rsid w:val="00DC7503"/>
    <w:rsid w:val="00DC7B6E"/>
    <w:rsid w:val="00DD0B00"/>
    <w:rsid w:val="00DD2855"/>
    <w:rsid w:val="00DD2EEA"/>
    <w:rsid w:val="00DD350D"/>
    <w:rsid w:val="00DD3B19"/>
    <w:rsid w:val="00DD4216"/>
    <w:rsid w:val="00DD4F6E"/>
    <w:rsid w:val="00DD50DD"/>
    <w:rsid w:val="00DD5AE1"/>
    <w:rsid w:val="00DD5F01"/>
    <w:rsid w:val="00DE151B"/>
    <w:rsid w:val="00DE1F2B"/>
    <w:rsid w:val="00DE274C"/>
    <w:rsid w:val="00DE279A"/>
    <w:rsid w:val="00DE287D"/>
    <w:rsid w:val="00DE2A8B"/>
    <w:rsid w:val="00DE3949"/>
    <w:rsid w:val="00DE3DFB"/>
    <w:rsid w:val="00DE4090"/>
    <w:rsid w:val="00DE443F"/>
    <w:rsid w:val="00DE44BB"/>
    <w:rsid w:val="00DE4A17"/>
    <w:rsid w:val="00DE4B78"/>
    <w:rsid w:val="00DE4CF9"/>
    <w:rsid w:val="00DE5003"/>
    <w:rsid w:val="00DE54BE"/>
    <w:rsid w:val="00DE5E6D"/>
    <w:rsid w:val="00DE60A2"/>
    <w:rsid w:val="00DE7612"/>
    <w:rsid w:val="00DE7727"/>
    <w:rsid w:val="00DE78A6"/>
    <w:rsid w:val="00DE795D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41E2"/>
    <w:rsid w:val="00E05016"/>
    <w:rsid w:val="00E06357"/>
    <w:rsid w:val="00E076A8"/>
    <w:rsid w:val="00E07787"/>
    <w:rsid w:val="00E10018"/>
    <w:rsid w:val="00E10F6B"/>
    <w:rsid w:val="00E119DC"/>
    <w:rsid w:val="00E129DE"/>
    <w:rsid w:val="00E12CD3"/>
    <w:rsid w:val="00E12F74"/>
    <w:rsid w:val="00E139CA"/>
    <w:rsid w:val="00E13E1B"/>
    <w:rsid w:val="00E147FD"/>
    <w:rsid w:val="00E15C46"/>
    <w:rsid w:val="00E16B7B"/>
    <w:rsid w:val="00E16BCC"/>
    <w:rsid w:val="00E16F1D"/>
    <w:rsid w:val="00E17034"/>
    <w:rsid w:val="00E210C8"/>
    <w:rsid w:val="00E214EB"/>
    <w:rsid w:val="00E224B3"/>
    <w:rsid w:val="00E22B22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2AC3"/>
    <w:rsid w:val="00E34407"/>
    <w:rsid w:val="00E3467F"/>
    <w:rsid w:val="00E34F8C"/>
    <w:rsid w:val="00E35615"/>
    <w:rsid w:val="00E36042"/>
    <w:rsid w:val="00E36AC7"/>
    <w:rsid w:val="00E36C39"/>
    <w:rsid w:val="00E373AB"/>
    <w:rsid w:val="00E413B8"/>
    <w:rsid w:val="00E41CD1"/>
    <w:rsid w:val="00E42AB2"/>
    <w:rsid w:val="00E42AC9"/>
    <w:rsid w:val="00E4440F"/>
    <w:rsid w:val="00E451F6"/>
    <w:rsid w:val="00E454D5"/>
    <w:rsid w:val="00E4575C"/>
    <w:rsid w:val="00E47690"/>
    <w:rsid w:val="00E50243"/>
    <w:rsid w:val="00E508FA"/>
    <w:rsid w:val="00E50E7F"/>
    <w:rsid w:val="00E51340"/>
    <w:rsid w:val="00E513E4"/>
    <w:rsid w:val="00E5146A"/>
    <w:rsid w:val="00E51EDF"/>
    <w:rsid w:val="00E52089"/>
    <w:rsid w:val="00E52205"/>
    <w:rsid w:val="00E52AAF"/>
    <w:rsid w:val="00E52D3B"/>
    <w:rsid w:val="00E53F85"/>
    <w:rsid w:val="00E54269"/>
    <w:rsid w:val="00E546CB"/>
    <w:rsid w:val="00E54B20"/>
    <w:rsid w:val="00E54C60"/>
    <w:rsid w:val="00E54D81"/>
    <w:rsid w:val="00E54ED9"/>
    <w:rsid w:val="00E56199"/>
    <w:rsid w:val="00E570AB"/>
    <w:rsid w:val="00E574B5"/>
    <w:rsid w:val="00E57526"/>
    <w:rsid w:val="00E57A67"/>
    <w:rsid w:val="00E6087A"/>
    <w:rsid w:val="00E61597"/>
    <w:rsid w:val="00E6208E"/>
    <w:rsid w:val="00E63DDF"/>
    <w:rsid w:val="00E64162"/>
    <w:rsid w:val="00E643A6"/>
    <w:rsid w:val="00E655FF"/>
    <w:rsid w:val="00E65707"/>
    <w:rsid w:val="00E65C7B"/>
    <w:rsid w:val="00E65E14"/>
    <w:rsid w:val="00E65EC5"/>
    <w:rsid w:val="00E65EFD"/>
    <w:rsid w:val="00E66729"/>
    <w:rsid w:val="00E66FEF"/>
    <w:rsid w:val="00E67170"/>
    <w:rsid w:val="00E673C4"/>
    <w:rsid w:val="00E67CD2"/>
    <w:rsid w:val="00E67D48"/>
    <w:rsid w:val="00E71A7C"/>
    <w:rsid w:val="00E71C79"/>
    <w:rsid w:val="00E71EB4"/>
    <w:rsid w:val="00E725F7"/>
    <w:rsid w:val="00E7382B"/>
    <w:rsid w:val="00E73AA2"/>
    <w:rsid w:val="00E744D5"/>
    <w:rsid w:val="00E7553B"/>
    <w:rsid w:val="00E75864"/>
    <w:rsid w:val="00E75E4B"/>
    <w:rsid w:val="00E76737"/>
    <w:rsid w:val="00E76B96"/>
    <w:rsid w:val="00E7773E"/>
    <w:rsid w:val="00E809FD"/>
    <w:rsid w:val="00E80BF1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87C44"/>
    <w:rsid w:val="00E901C9"/>
    <w:rsid w:val="00E90A57"/>
    <w:rsid w:val="00E910C6"/>
    <w:rsid w:val="00E91C6C"/>
    <w:rsid w:val="00E922A3"/>
    <w:rsid w:val="00E926F3"/>
    <w:rsid w:val="00E9276F"/>
    <w:rsid w:val="00E940AA"/>
    <w:rsid w:val="00E94D94"/>
    <w:rsid w:val="00E955BC"/>
    <w:rsid w:val="00E95C8C"/>
    <w:rsid w:val="00E9707A"/>
    <w:rsid w:val="00E9713D"/>
    <w:rsid w:val="00E973A9"/>
    <w:rsid w:val="00EA1FBE"/>
    <w:rsid w:val="00EA251F"/>
    <w:rsid w:val="00EA27D2"/>
    <w:rsid w:val="00EA3665"/>
    <w:rsid w:val="00EA3D50"/>
    <w:rsid w:val="00EA5495"/>
    <w:rsid w:val="00EA6D06"/>
    <w:rsid w:val="00EA7E8B"/>
    <w:rsid w:val="00EB08DC"/>
    <w:rsid w:val="00EB0DFD"/>
    <w:rsid w:val="00EB137A"/>
    <w:rsid w:val="00EB1957"/>
    <w:rsid w:val="00EB1D03"/>
    <w:rsid w:val="00EB2203"/>
    <w:rsid w:val="00EB23D6"/>
    <w:rsid w:val="00EB272D"/>
    <w:rsid w:val="00EB2B3B"/>
    <w:rsid w:val="00EB3AB2"/>
    <w:rsid w:val="00EB3BD5"/>
    <w:rsid w:val="00EB4128"/>
    <w:rsid w:val="00EB47F0"/>
    <w:rsid w:val="00EB4CC3"/>
    <w:rsid w:val="00EB4DD9"/>
    <w:rsid w:val="00EB52E7"/>
    <w:rsid w:val="00EB5621"/>
    <w:rsid w:val="00EB63D8"/>
    <w:rsid w:val="00EB6FF9"/>
    <w:rsid w:val="00EB79D6"/>
    <w:rsid w:val="00EB7FA8"/>
    <w:rsid w:val="00EC0520"/>
    <w:rsid w:val="00EC0632"/>
    <w:rsid w:val="00EC280B"/>
    <w:rsid w:val="00EC3290"/>
    <w:rsid w:val="00EC355E"/>
    <w:rsid w:val="00EC41BD"/>
    <w:rsid w:val="00EC586C"/>
    <w:rsid w:val="00EC600E"/>
    <w:rsid w:val="00EC7C1B"/>
    <w:rsid w:val="00ED00C2"/>
    <w:rsid w:val="00ED17A9"/>
    <w:rsid w:val="00ED1A8E"/>
    <w:rsid w:val="00ED55F9"/>
    <w:rsid w:val="00ED58D4"/>
    <w:rsid w:val="00ED5D30"/>
    <w:rsid w:val="00ED5FE8"/>
    <w:rsid w:val="00ED64B0"/>
    <w:rsid w:val="00ED70BE"/>
    <w:rsid w:val="00ED777F"/>
    <w:rsid w:val="00ED7E42"/>
    <w:rsid w:val="00EE07AE"/>
    <w:rsid w:val="00EE12EC"/>
    <w:rsid w:val="00EE1449"/>
    <w:rsid w:val="00EE21FF"/>
    <w:rsid w:val="00EE39D6"/>
    <w:rsid w:val="00EE41D1"/>
    <w:rsid w:val="00EE4A13"/>
    <w:rsid w:val="00EE4CB7"/>
    <w:rsid w:val="00EE5C23"/>
    <w:rsid w:val="00EE678D"/>
    <w:rsid w:val="00EE69DC"/>
    <w:rsid w:val="00EE6D8D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4EC"/>
    <w:rsid w:val="00F04AE3"/>
    <w:rsid w:val="00F06A51"/>
    <w:rsid w:val="00F076F4"/>
    <w:rsid w:val="00F0793A"/>
    <w:rsid w:val="00F10AFE"/>
    <w:rsid w:val="00F10B16"/>
    <w:rsid w:val="00F12DAD"/>
    <w:rsid w:val="00F136F7"/>
    <w:rsid w:val="00F14387"/>
    <w:rsid w:val="00F1450A"/>
    <w:rsid w:val="00F1486C"/>
    <w:rsid w:val="00F15201"/>
    <w:rsid w:val="00F15345"/>
    <w:rsid w:val="00F15D7D"/>
    <w:rsid w:val="00F16072"/>
    <w:rsid w:val="00F1617C"/>
    <w:rsid w:val="00F207D5"/>
    <w:rsid w:val="00F20A47"/>
    <w:rsid w:val="00F20AC7"/>
    <w:rsid w:val="00F20F18"/>
    <w:rsid w:val="00F215A3"/>
    <w:rsid w:val="00F2190B"/>
    <w:rsid w:val="00F22008"/>
    <w:rsid w:val="00F22FCD"/>
    <w:rsid w:val="00F236D4"/>
    <w:rsid w:val="00F23AF6"/>
    <w:rsid w:val="00F2401C"/>
    <w:rsid w:val="00F2412F"/>
    <w:rsid w:val="00F2482D"/>
    <w:rsid w:val="00F25060"/>
    <w:rsid w:val="00F251AB"/>
    <w:rsid w:val="00F2536F"/>
    <w:rsid w:val="00F25411"/>
    <w:rsid w:val="00F254D3"/>
    <w:rsid w:val="00F25C3B"/>
    <w:rsid w:val="00F25D98"/>
    <w:rsid w:val="00F261D9"/>
    <w:rsid w:val="00F26970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53D1"/>
    <w:rsid w:val="00F45926"/>
    <w:rsid w:val="00F4653B"/>
    <w:rsid w:val="00F469AB"/>
    <w:rsid w:val="00F47157"/>
    <w:rsid w:val="00F4728E"/>
    <w:rsid w:val="00F475D5"/>
    <w:rsid w:val="00F476A5"/>
    <w:rsid w:val="00F47A89"/>
    <w:rsid w:val="00F50F2A"/>
    <w:rsid w:val="00F53EBD"/>
    <w:rsid w:val="00F5408F"/>
    <w:rsid w:val="00F5423E"/>
    <w:rsid w:val="00F54EA6"/>
    <w:rsid w:val="00F54F0A"/>
    <w:rsid w:val="00F550A2"/>
    <w:rsid w:val="00F551B1"/>
    <w:rsid w:val="00F560D7"/>
    <w:rsid w:val="00F563FF"/>
    <w:rsid w:val="00F56E19"/>
    <w:rsid w:val="00F57005"/>
    <w:rsid w:val="00F572FD"/>
    <w:rsid w:val="00F600FF"/>
    <w:rsid w:val="00F601F4"/>
    <w:rsid w:val="00F60A08"/>
    <w:rsid w:val="00F60D66"/>
    <w:rsid w:val="00F60F37"/>
    <w:rsid w:val="00F61290"/>
    <w:rsid w:val="00F61B0C"/>
    <w:rsid w:val="00F62D0D"/>
    <w:rsid w:val="00F62ECF"/>
    <w:rsid w:val="00F63694"/>
    <w:rsid w:val="00F63C33"/>
    <w:rsid w:val="00F646A7"/>
    <w:rsid w:val="00F64EDF"/>
    <w:rsid w:val="00F67027"/>
    <w:rsid w:val="00F672B0"/>
    <w:rsid w:val="00F67AA6"/>
    <w:rsid w:val="00F70384"/>
    <w:rsid w:val="00F709B7"/>
    <w:rsid w:val="00F711EA"/>
    <w:rsid w:val="00F7148A"/>
    <w:rsid w:val="00F717A0"/>
    <w:rsid w:val="00F72697"/>
    <w:rsid w:val="00F73D02"/>
    <w:rsid w:val="00F73F7F"/>
    <w:rsid w:val="00F7468E"/>
    <w:rsid w:val="00F74CE3"/>
    <w:rsid w:val="00F75BCF"/>
    <w:rsid w:val="00F75C77"/>
    <w:rsid w:val="00F761BB"/>
    <w:rsid w:val="00F767E5"/>
    <w:rsid w:val="00F768E3"/>
    <w:rsid w:val="00F76A6F"/>
    <w:rsid w:val="00F76B28"/>
    <w:rsid w:val="00F7725B"/>
    <w:rsid w:val="00F77268"/>
    <w:rsid w:val="00F773C7"/>
    <w:rsid w:val="00F77AE1"/>
    <w:rsid w:val="00F77BD5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5968"/>
    <w:rsid w:val="00F86253"/>
    <w:rsid w:val="00F868E5"/>
    <w:rsid w:val="00F86C16"/>
    <w:rsid w:val="00F87A0E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97ADD"/>
    <w:rsid w:val="00F97EA5"/>
    <w:rsid w:val="00FA096A"/>
    <w:rsid w:val="00FA0A88"/>
    <w:rsid w:val="00FA1699"/>
    <w:rsid w:val="00FA1FA1"/>
    <w:rsid w:val="00FA2354"/>
    <w:rsid w:val="00FA24AC"/>
    <w:rsid w:val="00FA2A33"/>
    <w:rsid w:val="00FA2CCD"/>
    <w:rsid w:val="00FA3FE6"/>
    <w:rsid w:val="00FA4654"/>
    <w:rsid w:val="00FA4E36"/>
    <w:rsid w:val="00FA5242"/>
    <w:rsid w:val="00FA5778"/>
    <w:rsid w:val="00FA61DB"/>
    <w:rsid w:val="00FA62B3"/>
    <w:rsid w:val="00FA65A1"/>
    <w:rsid w:val="00FA69E5"/>
    <w:rsid w:val="00FA7DC8"/>
    <w:rsid w:val="00FB0267"/>
    <w:rsid w:val="00FB0633"/>
    <w:rsid w:val="00FB075F"/>
    <w:rsid w:val="00FB0EC4"/>
    <w:rsid w:val="00FB0FB8"/>
    <w:rsid w:val="00FB11EF"/>
    <w:rsid w:val="00FB1BB8"/>
    <w:rsid w:val="00FB2853"/>
    <w:rsid w:val="00FB2BA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169C"/>
    <w:rsid w:val="00FC259B"/>
    <w:rsid w:val="00FC283B"/>
    <w:rsid w:val="00FC29D1"/>
    <w:rsid w:val="00FC32CF"/>
    <w:rsid w:val="00FC46CF"/>
    <w:rsid w:val="00FC4959"/>
    <w:rsid w:val="00FC4E0F"/>
    <w:rsid w:val="00FC4EA1"/>
    <w:rsid w:val="00FC4F55"/>
    <w:rsid w:val="00FC6842"/>
    <w:rsid w:val="00FC7619"/>
    <w:rsid w:val="00FC7ABA"/>
    <w:rsid w:val="00FD0280"/>
    <w:rsid w:val="00FD09D6"/>
    <w:rsid w:val="00FD12EB"/>
    <w:rsid w:val="00FD2A85"/>
    <w:rsid w:val="00FD2E01"/>
    <w:rsid w:val="00FD2EF1"/>
    <w:rsid w:val="00FD4009"/>
    <w:rsid w:val="00FD41F9"/>
    <w:rsid w:val="00FD46A2"/>
    <w:rsid w:val="00FD4B45"/>
    <w:rsid w:val="00FD4BE1"/>
    <w:rsid w:val="00FD4C42"/>
    <w:rsid w:val="00FD5CDA"/>
    <w:rsid w:val="00FD5CF7"/>
    <w:rsid w:val="00FD61DD"/>
    <w:rsid w:val="00FD7F6D"/>
    <w:rsid w:val="00FE0178"/>
    <w:rsid w:val="00FE08E6"/>
    <w:rsid w:val="00FE13A6"/>
    <w:rsid w:val="00FE174A"/>
    <w:rsid w:val="00FE197B"/>
    <w:rsid w:val="00FE1BE3"/>
    <w:rsid w:val="00FE29A6"/>
    <w:rsid w:val="00FE33AC"/>
    <w:rsid w:val="00FE372F"/>
    <w:rsid w:val="00FE38F2"/>
    <w:rsid w:val="00FE4872"/>
    <w:rsid w:val="00FE49B8"/>
    <w:rsid w:val="00FE4A78"/>
    <w:rsid w:val="00FE536E"/>
    <w:rsid w:val="00FE55FE"/>
    <w:rsid w:val="00FE6030"/>
    <w:rsid w:val="00FE719B"/>
    <w:rsid w:val="00FE7A7B"/>
    <w:rsid w:val="00FE7CA2"/>
    <w:rsid w:val="00FE7D17"/>
    <w:rsid w:val="00FE7D91"/>
    <w:rsid w:val="00FF056C"/>
    <w:rsid w:val="00FF0E58"/>
    <w:rsid w:val="00FF1068"/>
    <w:rsid w:val="00FF11A3"/>
    <w:rsid w:val="00FF16B5"/>
    <w:rsid w:val="00FF2707"/>
    <w:rsid w:val="00FF2E1E"/>
    <w:rsid w:val="00FF3A7C"/>
    <w:rsid w:val="00FF3F40"/>
    <w:rsid w:val="00FF416A"/>
    <w:rsid w:val="00FF42BC"/>
    <w:rsid w:val="00FF57E4"/>
    <w:rsid w:val="00FF5AE0"/>
    <w:rsid w:val="00FF6804"/>
    <w:rsid w:val="00FF6FF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69CEBF"/>
  <w15:chartTrackingRefBased/>
  <w15:docId w15:val="{7558192D-AE34-46E0-BC9F-B70D173C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1083C"/>
    <w:pPr>
      <w:numPr>
        <w:ilvl w:val="2"/>
      </w:numPr>
      <w:tabs>
        <w:tab w:val="num" w:pos="360"/>
      </w:tabs>
      <w:spacing w:before="120"/>
      <w:ind w:left="142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tabs>
        <w:tab w:val="num" w:pos="360"/>
      </w:tabs>
      <w:ind w:left="142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Char Char1,NMP Heading 1 Char,h1 Char,app heading 1 Char,l1 Char,Memo Heading 1 Char,h11 Char,h12 Char,h13 Char,h14 Char,h15 Char,h16 Char,h17 Char,h111 Char,h121 Char,h131 Char,h141 Char,h151 Char,h161 Char,h18 Char,h112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uiPriority w:val="99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  <w:tabs>
        <w:tab w:val="num" w:pos="360"/>
      </w:tabs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  <w:tabs>
        <w:tab w:val="num" w:pos="360"/>
      </w:tabs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4D14E6"/>
    <w:rPr>
      <w:rFonts w:eastAsia="SimSun"/>
      <w:b/>
      <w:lang w:eastAsia="en-US"/>
    </w:rPr>
  </w:style>
  <w:style w:type="paragraph" w:styleId="BodyText">
    <w:name w:val="Body Text"/>
    <w:aliases w:val="bt"/>
    <w:basedOn w:val="Normal"/>
    <w:link w:val="BodyTextChar"/>
    <w:rsid w:val="004D14E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4D14E6"/>
    <w:rPr>
      <w:rFonts w:eastAsia="SimSun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SimSun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ListNumber3">
    <w:name w:val="List Number 3"/>
    <w:basedOn w:val="Normal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Normal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SimSun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Professional">
    <w:name w:val="Table Professional"/>
    <w:basedOn w:val="TableNormal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中等深??I? 1 - o??a 21,列表段落1,—ño’i—Ž,¥ê¥¹¥È¶ÎÂä,1st level - Bullet List Paragraph,Lettre d'introduction,Paragrafo elenco,Normal bullet 2,목록단락,列"/>
    <w:basedOn w:val="Normal"/>
    <w:link w:val="ListParagraphChar"/>
    <w:uiPriority w:val="34"/>
    <w:qFormat/>
    <w:rsid w:val="002A3EE9"/>
    <w:pPr>
      <w:spacing w:after="120"/>
      <w:ind w:firstLineChars="200" w:firstLine="200"/>
    </w:pPr>
    <w:rPr>
      <w:rFonts w:cs="SimSun"/>
      <w:szCs w:val="24"/>
      <w:lang w:val="en-US" w:eastAsia="zh-CN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B11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5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B115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B11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15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1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ListNumber2">
    <w:name w:val="List Number 2"/>
    <w:basedOn w:val="ListNumber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1158E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1158E"/>
    <w:pPr>
      <w:ind w:left="1135"/>
    </w:pPr>
  </w:style>
  <w:style w:type="paragraph" w:styleId="ListBullet5">
    <w:name w:val="List Bullet 5"/>
    <w:basedOn w:val="ListBullet4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List2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List3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link w:val="CommentText"/>
    <w:uiPriority w:val="99"/>
    <w:rsid w:val="00B1158E"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rsid w:val="00B1158E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1158E"/>
    <w:rPr>
      <w:rFonts w:eastAsia="SimSu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1158E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SubtleReference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link w:val="BodyTextIndent"/>
    <w:rsid w:val="00B1158E"/>
    <w:rPr>
      <w:rFonts w:eastAsia="SimSun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SimSun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Normal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1158E"/>
    <w:rPr>
      <w:rFonts w:eastAsia="SimSun"/>
      <w:lang w:val="en-GB" w:eastAsia="en-US"/>
    </w:rPr>
  </w:style>
  <w:style w:type="paragraph" w:customStyle="1" w:styleId="Guidance">
    <w:name w:val="Guidance"/>
    <w:basedOn w:val="Normal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1158E"/>
    <w:rPr>
      <w:rFonts w:eastAsia="SimSun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2">
    <w:name w:val="Unresolved Mention2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TableNormal"/>
    <w:next w:val="TableGrid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46DF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A2AEE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42366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42366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中等深??I? 1 - o??a 21 Char,列表段落1 Char,—ño’i—Ž Char,¥ê¥¹¥È¶ÎÂä Char,목록단락 Char,列 Char"/>
    <w:link w:val="ListParagraph"/>
    <w:uiPriority w:val="34"/>
    <w:qFormat/>
    <w:locked/>
    <w:rsid w:val="000D14E8"/>
    <w:rPr>
      <w:rFonts w:eastAsia="SimSun" w:cs="SimSun"/>
      <w:szCs w:val="24"/>
    </w:rPr>
  </w:style>
  <w:style w:type="paragraph" w:customStyle="1" w:styleId="Doc-titleJK">
    <w:name w:val="Doc-title_JK"/>
    <w:basedOn w:val="Normal"/>
    <w:next w:val="Normal"/>
    <w:link w:val="Doc-titleJKChar"/>
    <w:rsid w:val="00AA191B"/>
    <w:pPr>
      <w:spacing w:after="0"/>
      <w:ind w:left="1260" w:hanging="1260"/>
    </w:pPr>
    <w:rPr>
      <w:rFonts w:eastAsia="MS Mincho" w:cstheme="minorBidi"/>
      <w:color w:val="0000FF"/>
      <w:szCs w:val="24"/>
      <w:lang w:eastAsia="en-GB"/>
    </w:rPr>
  </w:style>
  <w:style w:type="character" w:customStyle="1" w:styleId="Doc-titleJKChar">
    <w:name w:val="Doc-title_JK Char"/>
    <w:link w:val="Doc-titleJK"/>
    <w:rsid w:val="00AA191B"/>
    <w:rPr>
      <w:rFonts w:cstheme="minorBidi"/>
      <w:color w:val="0000FF"/>
      <w:szCs w:val="24"/>
      <w:lang w:val="en-GB" w:eastAsia="en-GB"/>
    </w:rPr>
  </w:style>
  <w:style w:type="paragraph" w:customStyle="1" w:styleId="ListParagraph1">
    <w:name w:val="List Paragraph1"/>
    <w:basedOn w:val="Normal"/>
    <w:link w:val="Char"/>
    <w:uiPriority w:val="34"/>
    <w:qFormat/>
    <w:rsid w:val="00531D09"/>
    <w:pPr>
      <w:widowControl w:val="0"/>
      <w:spacing w:after="160" w:line="259" w:lineRule="auto"/>
      <w:ind w:firstLineChars="200" w:firstLine="420"/>
      <w:jc w:val="both"/>
    </w:pPr>
    <w:rPr>
      <w:rFonts w:eastAsia="Batang" w:cs="Times"/>
      <w:kern w:val="2"/>
      <w:sz w:val="21"/>
      <w:szCs w:val="24"/>
      <w:lang w:val="en-US" w:eastAsia="zh-CN"/>
    </w:rPr>
  </w:style>
  <w:style w:type="character" w:customStyle="1" w:styleId="Char">
    <w:name w:val="列出段落 Char"/>
    <w:link w:val="ListParagraph1"/>
    <w:uiPriority w:val="34"/>
    <w:qFormat/>
    <w:locked/>
    <w:rsid w:val="00531D09"/>
    <w:rPr>
      <w:rFonts w:eastAsia="Batang" w:cs="Times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6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9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7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5116-DDC7-4E48-A40A-FBF98FC204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Intel</Company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Intel - Huang Rui</dc:creator>
  <cp:keywords/>
  <cp:lastModifiedBy>Intel - Huang Rui(R4#106)</cp:lastModifiedBy>
  <cp:revision>19</cp:revision>
  <cp:lastPrinted>2009-04-22T01:01:00Z</cp:lastPrinted>
  <dcterms:created xsi:type="dcterms:W3CDTF">2023-04-10T01:44:00Z</dcterms:created>
  <dcterms:modified xsi:type="dcterms:W3CDTF">2023-04-10T02:51:00Z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